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outlineLvl w:val="0"/>
        <w:rPr>
          <w:rFonts w:hint="default" w:ascii="Times New Roman" w:hAnsi="Times New Roman" w:eastAsia="方正小标宋_GBK" w:cs="Times New Roman"/>
          <w:b w:val="0"/>
          <w:bCs/>
          <w:color w:val="000000" w:themeColor="text1"/>
          <w:sz w:val="52"/>
          <w:szCs w:val="52"/>
          <w14:textFill>
            <w14:solidFill>
              <w14:schemeClr w14:val="tx1"/>
            </w14:solidFill>
          </w14:textFill>
        </w:rPr>
      </w:pPr>
      <w:r>
        <w:rPr>
          <w:rFonts w:hint="default" w:eastAsia="方正小标宋_GBK" w:cs="Times New Roman"/>
          <w:b w:val="0"/>
          <w:bCs/>
          <w:color w:val="000000" w:themeColor="text1"/>
          <w:sz w:val="44"/>
          <w:szCs w:val="44"/>
          <w:lang w:val="en-US" w:eastAsia="zh-CN"/>
          <w14:textFill>
            <w14:solidFill>
              <w14:schemeClr w14:val="tx1"/>
            </w14:solidFill>
          </w14:textFill>
        </w:rPr>
        <w:t>工程质量检测</w:t>
      </w:r>
      <w:r>
        <w:rPr>
          <w:rFonts w:hint="eastAsia" w:eastAsia="方正小标宋_GBK" w:cs="Times New Roman"/>
          <w:b w:val="0"/>
          <w:bCs/>
          <w:color w:val="000000" w:themeColor="text1"/>
          <w:sz w:val="44"/>
          <w:szCs w:val="44"/>
          <w:lang w:val="en-US" w:eastAsia="zh-CN"/>
          <w14:textFill>
            <w14:solidFill>
              <w14:schemeClr w14:val="tx1"/>
            </w14:solidFill>
          </w14:textFill>
        </w:rPr>
        <w:t>机构比选</w:t>
      </w:r>
      <w:r>
        <w:rPr>
          <w:rFonts w:hint="default" w:ascii="Times New Roman" w:hAnsi="Times New Roman" w:eastAsia="方正小标宋_GBK" w:cs="Times New Roman"/>
          <w:b w:val="0"/>
          <w:bCs/>
          <w:color w:val="000000" w:themeColor="text1"/>
          <w:sz w:val="44"/>
          <w:szCs w:val="44"/>
          <w14:textFill>
            <w14:solidFill>
              <w14:schemeClr w14:val="tx1"/>
            </w14:solidFill>
          </w14:textFill>
        </w:rPr>
        <w:t>文件</w:t>
      </w:r>
    </w:p>
    <w:p>
      <w:pPr>
        <w:jc w:val="center"/>
        <w:outlineLvl w:val="0"/>
        <w:rPr>
          <w:rFonts w:hint="eastAsia" w:ascii="方正黑体_GBK" w:hAnsi="方正黑体_GBK" w:eastAsia="方正黑体_GBK" w:cs="方正黑体_GBK"/>
          <w:b w:val="0"/>
          <w:bCs w:val="0"/>
          <w:color w:val="000000" w:themeColor="text1"/>
          <w:spacing w:val="80"/>
          <w:sz w:val="30"/>
          <w:szCs w:val="30"/>
          <w14:textFill>
            <w14:solidFill>
              <w14:schemeClr w14:val="tx1"/>
            </w14:solidFill>
          </w14:textFill>
        </w:rPr>
      </w:pPr>
    </w:p>
    <w:p>
      <w:pPr>
        <w:pStyle w:val="5"/>
        <w:spacing w:before="0" w:after="0" w:line="312" w:lineRule="auto"/>
        <w:ind w:firstLine="600" w:firstLineChars="200"/>
        <w:rPr>
          <w:rFonts w:hint="eastAsia" w:ascii="方正黑体_GBK" w:hAnsi="方正黑体_GBK" w:eastAsia="方正黑体_GBK" w:cs="方正黑体_GBK"/>
          <w:b w:val="0"/>
          <w:bCs w:val="0"/>
          <w:color w:val="000000" w:themeColor="text1"/>
          <w:sz w:val="30"/>
          <w:szCs w:val="30"/>
          <w14:textFill>
            <w14:solidFill>
              <w14:schemeClr w14:val="tx1"/>
            </w14:solidFill>
          </w14:textFill>
        </w:rPr>
      </w:pPr>
      <w:bookmarkStart w:id="0" w:name="_Toc12680"/>
      <w:bookmarkStart w:id="1" w:name="_Toc4745"/>
      <w:bookmarkStart w:id="2" w:name="_Toc1363"/>
      <w:bookmarkStart w:id="3" w:name="_Toc7648"/>
      <w:bookmarkStart w:id="4" w:name="_Toc521661359"/>
      <w:r>
        <w:rPr>
          <w:rFonts w:hint="eastAsia" w:ascii="方正黑体_GBK" w:hAnsi="方正黑体_GBK" w:eastAsia="方正黑体_GBK" w:cs="方正黑体_GBK"/>
          <w:b w:val="0"/>
          <w:bCs w:val="0"/>
          <w:color w:val="000000" w:themeColor="text1"/>
          <w:sz w:val="30"/>
          <w:szCs w:val="30"/>
          <w14:textFill>
            <w14:solidFill>
              <w14:schemeClr w14:val="tx1"/>
            </w14:solidFill>
          </w14:textFill>
        </w:rPr>
        <w:t>一、询比采购内容</w:t>
      </w:r>
    </w:p>
    <w:tbl>
      <w:tblPr>
        <w:tblStyle w:val="57"/>
        <w:tblW w:w="89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20"/>
        <w:gridCol w:w="1815"/>
        <w:gridCol w:w="1513"/>
        <w:gridCol w:w="16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4020" w:type="dxa"/>
            <w:tcBorders>
              <w:top w:val="single" w:color="auto" w:sz="4" w:space="0"/>
              <w:left w:val="single" w:color="auto" w:sz="4" w:space="0"/>
              <w:right w:val="single" w:color="auto" w:sz="4" w:space="0"/>
            </w:tcBorders>
            <w:vAlign w:val="center"/>
          </w:tcPr>
          <w:p>
            <w:pPr>
              <w:widowControl/>
              <w:jc w:val="center"/>
              <w:rPr>
                <w:rFonts w:hint="default" w:ascii="Times New Roman" w:hAnsi="Times New Roman" w:cs="Times New Roman"/>
                <w:b/>
                <w:bCs/>
                <w:color w:val="000000" w:themeColor="text1"/>
                <w:kern w:val="0"/>
                <w:sz w:val="24"/>
                <w:szCs w:val="24"/>
                <w14:textFill>
                  <w14:solidFill>
                    <w14:schemeClr w14:val="tx1"/>
                  </w14:solidFill>
                </w14:textFill>
              </w:rPr>
            </w:pPr>
            <w:r>
              <w:rPr>
                <w:rFonts w:hint="default" w:ascii="Times New Roman" w:hAnsi="Times New Roman" w:cs="Times New Roman"/>
                <w:b/>
                <w:bCs/>
                <w:color w:val="000000" w:themeColor="text1"/>
                <w:kern w:val="0"/>
                <w:sz w:val="24"/>
                <w:szCs w:val="24"/>
                <w14:textFill>
                  <w14:solidFill>
                    <w14:schemeClr w14:val="tx1"/>
                  </w14:solidFill>
                </w14:textFill>
              </w:rPr>
              <w:t>项目名称</w:t>
            </w:r>
          </w:p>
        </w:tc>
        <w:tc>
          <w:tcPr>
            <w:tcW w:w="1815" w:type="dxa"/>
            <w:tcBorders>
              <w:top w:val="single" w:color="auto" w:sz="4" w:space="0"/>
              <w:left w:val="single" w:color="auto" w:sz="4" w:space="0"/>
              <w:right w:val="single" w:color="auto" w:sz="4" w:space="0"/>
            </w:tcBorders>
            <w:vAlign w:val="center"/>
          </w:tcPr>
          <w:p>
            <w:pPr>
              <w:widowControl/>
              <w:jc w:val="center"/>
              <w:rPr>
                <w:rFonts w:hint="default" w:ascii="Times New Roman" w:hAnsi="Times New Roman" w:cs="Times New Roman"/>
                <w:b/>
                <w:bCs/>
                <w:color w:val="000000" w:themeColor="text1"/>
                <w:kern w:val="0"/>
                <w:sz w:val="24"/>
                <w:szCs w:val="24"/>
                <w14:textFill>
                  <w14:solidFill>
                    <w14:schemeClr w14:val="tx1"/>
                  </w14:solidFill>
                </w14:textFill>
              </w:rPr>
            </w:pPr>
            <w:r>
              <w:rPr>
                <w:rFonts w:hint="default" w:ascii="Times New Roman" w:hAnsi="Times New Roman" w:cs="Times New Roman"/>
                <w:b/>
                <w:bCs/>
                <w:color w:val="000000" w:themeColor="text1"/>
                <w:kern w:val="0"/>
                <w:sz w:val="24"/>
                <w:szCs w:val="24"/>
                <w14:textFill>
                  <w14:solidFill>
                    <w14:schemeClr w14:val="tx1"/>
                  </w14:solidFill>
                </w14:textFill>
              </w:rPr>
              <w:t>采购预算</w:t>
            </w:r>
          </w:p>
          <w:p>
            <w:pPr>
              <w:jc w:val="center"/>
              <w:rPr>
                <w:rFonts w:hint="default" w:ascii="Times New Roman" w:hAnsi="Times New Roman" w:cs="Times New Roman"/>
                <w:b/>
                <w:bCs/>
                <w:color w:val="000000" w:themeColor="text1"/>
                <w:kern w:val="0"/>
                <w:sz w:val="24"/>
                <w:szCs w:val="24"/>
                <w14:textFill>
                  <w14:solidFill>
                    <w14:schemeClr w14:val="tx1"/>
                  </w14:solidFill>
                </w14:textFill>
              </w:rPr>
            </w:pPr>
            <w:r>
              <w:rPr>
                <w:rFonts w:hint="default" w:ascii="Times New Roman" w:hAnsi="Times New Roman" w:cs="Times New Roman"/>
                <w:b/>
                <w:bCs/>
                <w:color w:val="000000" w:themeColor="text1"/>
                <w:kern w:val="0"/>
                <w:sz w:val="24"/>
                <w:szCs w:val="24"/>
                <w14:textFill>
                  <w14:solidFill>
                    <w14:schemeClr w14:val="tx1"/>
                  </w14:solidFill>
                </w14:textFill>
              </w:rPr>
              <w:t>（元）</w:t>
            </w:r>
          </w:p>
        </w:tc>
        <w:tc>
          <w:tcPr>
            <w:tcW w:w="1513" w:type="dxa"/>
            <w:tcBorders>
              <w:top w:val="single" w:color="auto" w:sz="4" w:space="0"/>
              <w:left w:val="single" w:color="auto" w:sz="4" w:space="0"/>
              <w:right w:val="single" w:color="auto" w:sz="4" w:space="0"/>
            </w:tcBorders>
            <w:vAlign w:val="center"/>
          </w:tcPr>
          <w:p>
            <w:pPr>
              <w:jc w:val="center"/>
              <w:rPr>
                <w:rFonts w:hint="default" w:ascii="Times New Roman" w:hAnsi="Times New Roman" w:cs="Times New Roman"/>
                <w:b/>
                <w:bCs/>
                <w:color w:val="000000" w:themeColor="text1"/>
                <w:kern w:val="0"/>
                <w:sz w:val="24"/>
                <w:szCs w:val="24"/>
                <w14:textFill>
                  <w14:solidFill>
                    <w14:schemeClr w14:val="tx1"/>
                  </w14:solidFill>
                </w14:textFill>
              </w:rPr>
            </w:pPr>
            <w:r>
              <w:rPr>
                <w:rFonts w:hint="default" w:ascii="Times New Roman" w:hAnsi="Times New Roman" w:cs="Times New Roman"/>
                <w:b/>
                <w:bCs/>
                <w:color w:val="000000" w:themeColor="text1"/>
                <w:kern w:val="0"/>
                <w:sz w:val="24"/>
                <w:szCs w:val="24"/>
                <w14:textFill>
                  <w14:solidFill>
                    <w14:schemeClr w14:val="tx1"/>
                  </w14:solidFill>
                </w14:textFill>
              </w:rPr>
              <w:t>资金来源</w:t>
            </w:r>
          </w:p>
        </w:tc>
        <w:tc>
          <w:tcPr>
            <w:tcW w:w="1603" w:type="dxa"/>
            <w:tcBorders>
              <w:top w:val="single" w:color="auto" w:sz="4" w:space="0"/>
              <w:left w:val="single" w:color="auto" w:sz="4" w:space="0"/>
              <w:right w:val="single" w:color="auto" w:sz="4" w:space="0"/>
            </w:tcBorders>
            <w:vAlign w:val="center"/>
          </w:tcPr>
          <w:p>
            <w:pPr>
              <w:jc w:val="center"/>
              <w:rPr>
                <w:rFonts w:hint="default" w:ascii="Times New Roman" w:hAnsi="Times New Roman" w:cs="Times New Roman"/>
                <w:b/>
                <w:bCs/>
                <w:color w:val="000000" w:themeColor="text1"/>
                <w:kern w:val="0"/>
                <w:sz w:val="24"/>
                <w:szCs w:val="24"/>
                <w14:textFill>
                  <w14:solidFill>
                    <w14:schemeClr w14:val="tx1"/>
                  </w14:solidFill>
                </w14:textFill>
              </w:rPr>
            </w:pPr>
            <w:r>
              <w:rPr>
                <w:rFonts w:hint="default" w:ascii="Times New Roman" w:hAnsi="Times New Roman" w:cs="Times New Roman"/>
                <w:b/>
                <w:bCs/>
                <w:color w:val="000000" w:themeColor="text1"/>
                <w:kern w:val="0"/>
                <w:sz w:val="24"/>
                <w:szCs w:val="24"/>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020" w:type="dxa"/>
            <w:tcBorders>
              <w:top w:val="single" w:color="auto" w:sz="4" w:space="0"/>
              <w:left w:val="single" w:color="auto" w:sz="4" w:space="0"/>
              <w:right w:val="single" w:color="auto" w:sz="4" w:space="0"/>
            </w:tcBorders>
            <w:vAlign w:val="center"/>
          </w:tcPr>
          <w:p>
            <w:pPr>
              <w:widowControl/>
              <w:jc w:val="center"/>
              <w:rPr>
                <w:rFonts w:hint="default" w:ascii="Times New Roman" w:hAnsi="Times New Roman" w:cs="Times New Roman"/>
                <w:color w:val="000000" w:themeColor="text1"/>
                <w:kern w:val="0"/>
                <w:sz w:val="24"/>
                <w:szCs w:val="24"/>
                <w14:textFill>
                  <w14:solidFill>
                    <w14:schemeClr w14:val="tx1"/>
                  </w14:solidFill>
                </w14:textFill>
              </w:rPr>
            </w:pPr>
            <w:bookmarkStart w:id="5" w:name="OLE_LINK1"/>
            <w:r>
              <w:rPr>
                <w:rFonts w:hint="eastAsia" w:ascii="宋体" w:hAnsi="宋体" w:eastAsia="宋体" w:cs="宋体"/>
                <w:color w:val="000000" w:themeColor="text1"/>
                <w:sz w:val="30"/>
                <w:szCs w:val="30"/>
                <w:lang w:val="en-US" w:eastAsia="zh-CN"/>
                <w14:textFill>
                  <w14:solidFill>
                    <w14:schemeClr w14:val="tx1"/>
                  </w14:solidFill>
                </w14:textFill>
              </w:rPr>
              <w:t>农业展览中心维修</w:t>
            </w:r>
            <w:r>
              <w:rPr>
                <w:rFonts w:hint="eastAsia" w:ascii="宋体" w:hAnsi="宋体" w:eastAsia="宋体" w:cs="宋体"/>
                <w:color w:val="000000" w:themeColor="text1"/>
                <w:sz w:val="30"/>
                <w:szCs w:val="30"/>
                <w14:textFill>
                  <w14:solidFill>
                    <w14:schemeClr w14:val="tx1"/>
                  </w14:solidFill>
                </w14:textFill>
              </w:rPr>
              <w:t>改造</w:t>
            </w:r>
            <w:r>
              <w:rPr>
                <w:rFonts w:hint="eastAsia" w:ascii="宋体" w:hAnsi="宋体" w:eastAsia="宋体" w:cs="宋体"/>
                <w:color w:val="000000" w:themeColor="text1"/>
                <w:sz w:val="30"/>
                <w:szCs w:val="30"/>
                <w:lang w:eastAsia="zh-CN"/>
                <w14:textFill>
                  <w14:solidFill>
                    <w14:schemeClr w14:val="tx1"/>
                  </w14:solidFill>
                </w14:textFill>
              </w:rPr>
              <w:t>项目</w:t>
            </w:r>
            <w:r>
              <w:rPr>
                <w:rFonts w:hint="eastAsia" w:ascii="宋体" w:hAnsi="宋体" w:eastAsia="宋体" w:cs="宋体"/>
                <w:color w:val="000000" w:themeColor="text1"/>
                <w:sz w:val="30"/>
                <w:szCs w:val="30"/>
                <w14:textFill>
                  <w14:solidFill>
                    <w14:schemeClr w14:val="tx1"/>
                  </w14:solidFill>
                </w14:textFill>
              </w:rPr>
              <w:t>检测服务</w:t>
            </w:r>
            <w:bookmarkEnd w:id="5"/>
          </w:p>
        </w:tc>
        <w:tc>
          <w:tcPr>
            <w:tcW w:w="1815" w:type="dxa"/>
            <w:tcBorders>
              <w:top w:val="single" w:color="auto" w:sz="4" w:space="0"/>
              <w:left w:val="single" w:color="auto" w:sz="4" w:space="0"/>
              <w:right w:val="single" w:color="auto" w:sz="4" w:space="0"/>
            </w:tcBorders>
            <w:vAlign w:val="center"/>
          </w:tcPr>
          <w:p>
            <w:pPr>
              <w:widowControl/>
              <w:jc w:val="center"/>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pPr>
            <w:r>
              <w:rPr>
                <w:rFonts w:hint="eastAsia" w:ascii="Times New Roman" w:hAnsi="Times New Roman" w:eastAsia="仿宋" w:cs="Times New Roman"/>
                <w:color w:val="000000" w:themeColor="text1"/>
                <w:sz w:val="30"/>
                <w:szCs w:val="30"/>
                <w:lang w:val="en-US" w:eastAsia="zh-CN"/>
                <w14:textFill>
                  <w14:solidFill>
                    <w14:schemeClr w14:val="tx1"/>
                  </w14:solidFill>
                </w14:textFill>
              </w:rPr>
              <w:t>146,870</w:t>
            </w:r>
          </w:p>
        </w:tc>
        <w:tc>
          <w:tcPr>
            <w:tcW w:w="1513" w:type="dxa"/>
            <w:tcBorders>
              <w:top w:val="single" w:color="auto" w:sz="4" w:space="0"/>
              <w:left w:val="single" w:color="auto" w:sz="4" w:space="0"/>
              <w:right w:val="single" w:color="auto" w:sz="4" w:space="0"/>
            </w:tcBorders>
            <w:vAlign w:val="center"/>
          </w:tcPr>
          <w:p>
            <w:pPr>
              <w:widowControl/>
              <w:jc w:val="center"/>
              <w:rPr>
                <w:rFonts w:hint="eastAsia" w:ascii="Times New Roman" w:hAnsi="Times New Roman" w:eastAsia="宋体" w:cs="Times New Roman"/>
                <w:color w:val="000000" w:themeColor="text1"/>
                <w:kern w:val="0"/>
                <w:sz w:val="24"/>
                <w:szCs w:val="24"/>
                <w:lang w:eastAsia="zh-CN"/>
                <w14:textFill>
                  <w14:solidFill>
                    <w14:schemeClr w14:val="tx1"/>
                  </w14:solidFill>
                </w14:textFill>
              </w:rPr>
            </w:pPr>
            <w:r>
              <w:rPr>
                <w:rFonts w:hint="eastAsia" w:ascii="宋体" w:hAnsi="宋体" w:eastAsia="宋体" w:cs="宋体"/>
                <w:color w:val="000000" w:themeColor="text1"/>
                <w:sz w:val="30"/>
                <w:szCs w:val="30"/>
                <w:lang w:val="en-US" w:eastAsia="zh-CN"/>
                <w14:textFill>
                  <w14:solidFill>
                    <w14:schemeClr w14:val="tx1"/>
                  </w14:solidFill>
                </w14:textFill>
              </w:rPr>
              <w:t>自有</w:t>
            </w:r>
          </w:p>
        </w:tc>
        <w:tc>
          <w:tcPr>
            <w:tcW w:w="1603" w:type="dxa"/>
            <w:tcBorders>
              <w:top w:val="single" w:color="auto" w:sz="4" w:space="0"/>
              <w:left w:val="single" w:color="auto" w:sz="4" w:space="0"/>
              <w:right w:val="single" w:color="auto" w:sz="4" w:space="0"/>
            </w:tcBorders>
            <w:vAlign w:val="center"/>
          </w:tcPr>
          <w:p>
            <w:pPr>
              <w:rPr>
                <w:rFonts w:hint="default" w:ascii="Times New Roman" w:hAnsi="Times New Roman" w:eastAsia="宋体" w:cs="Times New Roman"/>
                <w:b/>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2"/>
                <w:szCs w:val="22"/>
                <w:lang w:val="en-US" w:eastAsia="zh-CN"/>
                <w14:textFill>
                  <w14:solidFill>
                    <w14:schemeClr w14:val="tx1"/>
                  </w14:solidFill>
                </w14:textFill>
              </w:rPr>
              <w:t>采购预算按照《重庆市建设工程质量检测行业综合要素价格》（2023年版）确定的最高限价</w:t>
            </w:r>
          </w:p>
        </w:tc>
      </w:tr>
    </w:tbl>
    <w:p>
      <w:pPr>
        <w:keepNext w:val="0"/>
        <w:keepLines w:val="0"/>
        <w:pageBreakBefore w:val="0"/>
        <w:kinsoku/>
        <w:wordWrap/>
        <w:overflowPunct/>
        <w:topLinePunct w:val="0"/>
        <w:autoSpaceDE/>
        <w:autoSpaceDN/>
        <w:bidi w:val="0"/>
        <w:adjustRightInd/>
        <w:snapToGrid/>
        <w:spacing w:line="520" w:lineRule="exact"/>
        <w:ind w:firstLine="600" w:firstLineChars="200"/>
        <w:jc w:val="left"/>
        <w:textAlignment w:val="auto"/>
        <w:outlineLvl w:val="0"/>
        <w:rPr>
          <w:rFonts w:hint="default" w:ascii="方正黑体_GBK" w:hAnsi="方正黑体_GBK" w:eastAsia="方正黑体_GBK" w:cs="方正黑体_GBK"/>
          <w:b w:val="0"/>
          <w:bCs w:val="0"/>
          <w:color w:val="000000" w:themeColor="text1"/>
          <w:spacing w:val="0"/>
          <w:sz w:val="30"/>
          <w:szCs w:val="30"/>
          <w14:textFill>
            <w14:solidFill>
              <w14:schemeClr w14:val="tx1"/>
            </w14:solidFill>
          </w14:textFill>
        </w:rPr>
      </w:pPr>
      <w:r>
        <w:rPr>
          <w:rFonts w:hint="default" w:ascii="方正黑体_GBK" w:hAnsi="方正黑体_GBK" w:eastAsia="方正黑体_GBK" w:cs="方正黑体_GBK"/>
          <w:b w:val="0"/>
          <w:bCs w:val="0"/>
          <w:color w:val="000000" w:themeColor="text1"/>
          <w:spacing w:val="0"/>
          <w:sz w:val="30"/>
          <w:szCs w:val="30"/>
          <w14:textFill>
            <w14:solidFill>
              <w14:schemeClr w14:val="tx1"/>
            </w14:solidFill>
          </w14:textFill>
        </w:rPr>
        <w:t>二、询比资格条件</w:t>
      </w:r>
    </w:p>
    <w:p>
      <w:pPr>
        <w:keepNext w:val="0"/>
        <w:keepLines w:val="0"/>
        <w:pageBreakBefore w:val="0"/>
        <w:kinsoku/>
        <w:wordWrap/>
        <w:overflowPunct/>
        <w:topLinePunct w:val="0"/>
        <w:autoSpaceDE/>
        <w:autoSpaceDN/>
        <w:bidi w:val="0"/>
        <w:adjustRightInd/>
        <w:snapToGrid/>
        <w:spacing w:line="520" w:lineRule="exact"/>
        <w:ind w:firstLine="602" w:firstLineChars="200"/>
        <w:textAlignment w:val="auto"/>
        <w:rPr>
          <w:rFonts w:hint="eastAsia" w:ascii="方正楷体_GBK" w:hAnsi="方正楷体_GBK" w:eastAsia="方正楷体_GBK" w:cs="方正楷体_GBK"/>
          <w:b/>
          <w:bCs/>
          <w:color w:val="000000" w:themeColor="text1"/>
          <w:sz w:val="30"/>
          <w:szCs w:val="30"/>
          <w14:textFill>
            <w14:solidFill>
              <w14:schemeClr w14:val="tx1"/>
            </w14:solidFill>
          </w14:textFill>
        </w:rPr>
      </w:pPr>
      <w:r>
        <w:rPr>
          <w:rFonts w:hint="eastAsia" w:ascii="方正楷体_GBK" w:hAnsi="方正楷体_GBK" w:eastAsia="方正楷体_GBK" w:cs="方正楷体_GBK"/>
          <w:b/>
          <w:bCs/>
          <w:color w:val="000000" w:themeColor="text1"/>
          <w:sz w:val="30"/>
          <w:szCs w:val="30"/>
          <w:lang w:eastAsia="zh-CN"/>
          <w14:textFill>
            <w14:solidFill>
              <w14:schemeClr w14:val="tx1"/>
            </w14:solidFill>
          </w14:textFill>
        </w:rPr>
        <w:t>（一）</w:t>
      </w:r>
      <w:r>
        <w:rPr>
          <w:rFonts w:hint="eastAsia" w:ascii="方正楷体_GBK" w:hAnsi="方正楷体_GBK" w:eastAsia="方正楷体_GBK" w:cs="方正楷体_GBK"/>
          <w:b/>
          <w:bCs/>
          <w:color w:val="000000" w:themeColor="text1"/>
          <w:sz w:val="30"/>
          <w:szCs w:val="30"/>
          <w14:textFill>
            <w14:solidFill>
              <w14:schemeClr w14:val="tx1"/>
            </w14:solidFill>
          </w14:textFill>
        </w:rPr>
        <w:t>基本条件</w:t>
      </w:r>
    </w:p>
    <w:p>
      <w:pPr>
        <w:keepNext w:val="0"/>
        <w:keepLines w:val="0"/>
        <w:pageBreakBefore w:val="0"/>
        <w:widowControl/>
        <w:kinsoku/>
        <w:wordWrap/>
        <w:overflowPunct/>
        <w:topLinePunct w:val="0"/>
        <w:autoSpaceDE/>
        <w:autoSpaceDN/>
        <w:bidi w:val="0"/>
        <w:adjustRightInd/>
        <w:snapToGrid/>
        <w:spacing w:line="520" w:lineRule="exact"/>
        <w:ind w:firstLine="600" w:firstLineChars="200"/>
        <w:jc w:val="left"/>
        <w:textAlignment w:val="auto"/>
        <w:rPr>
          <w:rFonts w:hint="default" w:ascii="宋体" w:hAnsi="宋体" w:eastAsia="宋体" w:cs="宋体"/>
          <w:color w:val="000000" w:themeColor="text1"/>
          <w:sz w:val="30"/>
          <w:szCs w:val="30"/>
          <w:lang w:val="en-US" w:eastAsia="zh-CN"/>
          <w14:textFill>
            <w14:solidFill>
              <w14:schemeClr w14:val="tx1"/>
            </w14:solidFill>
          </w14:textFill>
        </w:rPr>
      </w:pPr>
      <w:r>
        <w:rPr>
          <w:rFonts w:hint="default" w:ascii="Times New Roman" w:hAnsi="Times New Roman" w:eastAsia="仿宋" w:cs="Times New Roman"/>
          <w:color w:val="000000" w:themeColor="text1"/>
          <w:sz w:val="30"/>
          <w:szCs w:val="30"/>
          <w14:textFill>
            <w14:solidFill>
              <w14:schemeClr w14:val="tx1"/>
            </w14:solidFill>
          </w14:textFill>
        </w:rPr>
        <w:t>1</w:t>
      </w:r>
      <w:r>
        <w:rPr>
          <w:rFonts w:hint="eastAsia" w:eastAsia="仿宋" w:cs="Times New Roman"/>
          <w:color w:val="000000" w:themeColor="text1"/>
          <w:sz w:val="30"/>
          <w:szCs w:val="30"/>
          <w:lang w:val="en-US" w:eastAsia="zh-CN"/>
          <w14:textFill>
            <w14:solidFill>
              <w14:schemeClr w14:val="tx1"/>
            </w14:solidFill>
          </w14:textFill>
        </w:rPr>
        <w:t>.</w:t>
      </w:r>
      <w:r>
        <w:rPr>
          <w:rFonts w:hint="default" w:ascii="宋体" w:hAnsi="宋体" w:eastAsia="宋体" w:cs="宋体"/>
          <w:color w:val="000000" w:themeColor="text1"/>
          <w:sz w:val="30"/>
          <w:szCs w:val="30"/>
          <w:lang w:val="en-US" w:eastAsia="zh-CN"/>
          <w14:textFill>
            <w14:solidFill>
              <w14:schemeClr w14:val="tx1"/>
            </w14:solidFill>
          </w14:textFill>
        </w:rPr>
        <w:t>具有独立承担民事责任的能力；</w:t>
      </w:r>
    </w:p>
    <w:p>
      <w:pPr>
        <w:keepNext w:val="0"/>
        <w:keepLines w:val="0"/>
        <w:pageBreakBefore w:val="0"/>
        <w:widowControl/>
        <w:kinsoku/>
        <w:wordWrap/>
        <w:overflowPunct/>
        <w:topLinePunct w:val="0"/>
        <w:autoSpaceDE/>
        <w:autoSpaceDN/>
        <w:bidi w:val="0"/>
        <w:adjustRightInd/>
        <w:snapToGrid/>
        <w:spacing w:line="520" w:lineRule="exact"/>
        <w:ind w:firstLine="600" w:firstLineChars="200"/>
        <w:jc w:val="left"/>
        <w:textAlignment w:val="auto"/>
        <w:rPr>
          <w:rFonts w:hint="default" w:ascii="宋体" w:hAnsi="宋体" w:eastAsia="宋体" w:cs="宋体"/>
          <w:color w:val="000000" w:themeColor="text1"/>
          <w:sz w:val="30"/>
          <w:szCs w:val="30"/>
          <w:lang w:val="en-US" w:eastAsia="zh-CN"/>
          <w14:textFill>
            <w14:solidFill>
              <w14:schemeClr w14:val="tx1"/>
            </w14:solidFill>
          </w14:textFill>
        </w:rPr>
      </w:pPr>
      <w:r>
        <w:rPr>
          <w:rFonts w:hint="default" w:ascii="宋体" w:hAnsi="宋体" w:eastAsia="宋体" w:cs="宋体"/>
          <w:color w:val="000000" w:themeColor="text1"/>
          <w:sz w:val="30"/>
          <w:szCs w:val="30"/>
          <w:lang w:val="en-US" w:eastAsia="zh-CN"/>
          <w14:textFill>
            <w14:solidFill>
              <w14:schemeClr w14:val="tx1"/>
            </w14:solidFill>
          </w14:textFill>
        </w:rPr>
        <w:t>2</w:t>
      </w:r>
      <w:r>
        <w:rPr>
          <w:rFonts w:hint="eastAsia" w:ascii="宋体" w:hAnsi="宋体" w:eastAsia="宋体" w:cs="宋体"/>
          <w:color w:val="000000" w:themeColor="text1"/>
          <w:sz w:val="30"/>
          <w:szCs w:val="30"/>
          <w:lang w:val="en-US" w:eastAsia="zh-CN"/>
          <w14:textFill>
            <w14:solidFill>
              <w14:schemeClr w14:val="tx1"/>
            </w14:solidFill>
          </w14:textFill>
        </w:rPr>
        <w:t>.</w:t>
      </w:r>
      <w:r>
        <w:rPr>
          <w:rFonts w:hint="default" w:ascii="宋体" w:hAnsi="宋体" w:eastAsia="宋体" w:cs="宋体"/>
          <w:color w:val="000000" w:themeColor="text1"/>
          <w:sz w:val="30"/>
          <w:szCs w:val="30"/>
          <w:lang w:val="en-US" w:eastAsia="zh-CN"/>
          <w14:textFill>
            <w14:solidFill>
              <w14:schemeClr w14:val="tx1"/>
            </w14:solidFill>
          </w14:textFill>
        </w:rPr>
        <w:t>具有良好的商业信誉和健全的财务会计制度；</w:t>
      </w:r>
    </w:p>
    <w:p>
      <w:pPr>
        <w:keepNext w:val="0"/>
        <w:keepLines w:val="0"/>
        <w:pageBreakBefore w:val="0"/>
        <w:widowControl/>
        <w:kinsoku/>
        <w:wordWrap/>
        <w:overflowPunct/>
        <w:topLinePunct w:val="0"/>
        <w:autoSpaceDE/>
        <w:autoSpaceDN/>
        <w:bidi w:val="0"/>
        <w:adjustRightInd/>
        <w:snapToGrid/>
        <w:spacing w:line="520" w:lineRule="exact"/>
        <w:ind w:firstLine="600" w:firstLineChars="200"/>
        <w:jc w:val="left"/>
        <w:textAlignment w:val="auto"/>
        <w:rPr>
          <w:rFonts w:hint="default" w:ascii="宋体" w:hAnsi="宋体" w:eastAsia="宋体" w:cs="宋体"/>
          <w:color w:val="000000" w:themeColor="text1"/>
          <w:sz w:val="30"/>
          <w:szCs w:val="30"/>
          <w:lang w:val="en-US" w:eastAsia="zh-CN"/>
          <w14:textFill>
            <w14:solidFill>
              <w14:schemeClr w14:val="tx1"/>
            </w14:solidFill>
          </w14:textFill>
        </w:rPr>
      </w:pPr>
      <w:r>
        <w:rPr>
          <w:rFonts w:hint="default" w:ascii="宋体" w:hAnsi="宋体" w:eastAsia="宋体" w:cs="宋体"/>
          <w:color w:val="000000" w:themeColor="text1"/>
          <w:sz w:val="30"/>
          <w:szCs w:val="30"/>
          <w:lang w:val="en-US" w:eastAsia="zh-CN"/>
          <w14:textFill>
            <w14:solidFill>
              <w14:schemeClr w14:val="tx1"/>
            </w14:solidFill>
          </w14:textFill>
        </w:rPr>
        <w:t>3</w:t>
      </w:r>
      <w:r>
        <w:rPr>
          <w:rFonts w:hint="eastAsia" w:ascii="宋体" w:hAnsi="宋体" w:eastAsia="宋体" w:cs="宋体"/>
          <w:color w:val="000000" w:themeColor="text1"/>
          <w:sz w:val="30"/>
          <w:szCs w:val="30"/>
          <w:lang w:val="en-US" w:eastAsia="zh-CN"/>
          <w14:textFill>
            <w14:solidFill>
              <w14:schemeClr w14:val="tx1"/>
            </w14:solidFill>
          </w14:textFill>
        </w:rPr>
        <w:t>.</w:t>
      </w:r>
      <w:r>
        <w:rPr>
          <w:rFonts w:hint="default" w:ascii="宋体" w:hAnsi="宋体" w:eastAsia="宋体" w:cs="宋体"/>
          <w:color w:val="000000" w:themeColor="text1"/>
          <w:sz w:val="30"/>
          <w:szCs w:val="30"/>
          <w:lang w:val="en-US" w:eastAsia="zh-CN"/>
          <w14:textFill>
            <w14:solidFill>
              <w14:schemeClr w14:val="tx1"/>
            </w14:solidFill>
          </w14:textFill>
        </w:rPr>
        <w:t>具有履行合同所必需的设备和专业技术能力；</w:t>
      </w:r>
    </w:p>
    <w:p>
      <w:pPr>
        <w:keepNext w:val="0"/>
        <w:keepLines w:val="0"/>
        <w:pageBreakBefore w:val="0"/>
        <w:widowControl/>
        <w:kinsoku/>
        <w:wordWrap/>
        <w:overflowPunct/>
        <w:topLinePunct w:val="0"/>
        <w:autoSpaceDE/>
        <w:autoSpaceDN/>
        <w:bidi w:val="0"/>
        <w:adjustRightInd/>
        <w:snapToGrid/>
        <w:spacing w:line="520" w:lineRule="exact"/>
        <w:ind w:firstLine="600" w:firstLineChars="200"/>
        <w:jc w:val="left"/>
        <w:textAlignment w:val="auto"/>
        <w:rPr>
          <w:rFonts w:hint="default" w:ascii="宋体" w:hAnsi="宋体" w:eastAsia="宋体" w:cs="宋体"/>
          <w:color w:val="000000" w:themeColor="text1"/>
          <w:sz w:val="30"/>
          <w:szCs w:val="30"/>
          <w:lang w:val="en-US" w:eastAsia="zh-CN"/>
          <w14:textFill>
            <w14:solidFill>
              <w14:schemeClr w14:val="tx1"/>
            </w14:solidFill>
          </w14:textFill>
        </w:rPr>
      </w:pPr>
      <w:r>
        <w:rPr>
          <w:rFonts w:hint="default" w:ascii="宋体" w:hAnsi="宋体" w:eastAsia="宋体" w:cs="宋体"/>
          <w:color w:val="000000" w:themeColor="text1"/>
          <w:sz w:val="30"/>
          <w:szCs w:val="30"/>
          <w:lang w:val="en-US" w:eastAsia="zh-CN"/>
          <w14:textFill>
            <w14:solidFill>
              <w14:schemeClr w14:val="tx1"/>
            </w14:solidFill>
          </w14:textFill>
        </w:rPr>
        <w:t>4</w:t>
      </w:r>
      <w:r>
        <w:rPr>
          <w:rFonts w:hint="eastAsia" w:ascii="宋体" w:hAnsi="宋体" w:eastAsia="宋体" w:cs="宋体"/>
          <w:color w:val="000000" w:themeColor="text1"/>
          <w:sz w:val="30"/>
          <w:szCs w:val="30"/>
          <w:lang w:val="en-US" w:eastAsia="zh-CN"/>
          <w14:textFill>
            <w14:solidFill>
              <w14:schemeClr w14:val="tx1"/>
            </w14:solidFill>
          </w14:textFill>
        </w:rPr>
        <w:t>.</w:t>
      </w:r>
      <w:r>
        <w:rPr>
          <w:rFonts w:hint="default" w:ascii="宋体" w:hAnsi="宋体" w:eastAsia="宋体" w:cs="宋体"/>
          <w:color w:val="000000" w:themeColor="text1"/>
          <w:sz w:val="30"/>
          <w:szCs w:val="30"/>
          <w:lang w:val="en-US" w:eastAsia="zh-CN"/>
          <w14:textFill>
            <w14:solidFill>
              <w14:schemeClr w14:val="tx1"/>
            </w14:solidFill>
          </w14:textFill>
        </w:rPr>
        <w:t>有依法缴纳税收和社会保障资金的良好记录；</w:t>
      </w:r>
    </w:p>
    <w:p>
      <w:pPr>
        <w:keepNext w:val="0"/>
        <w:keepLines w:val="0"/>
        <w:pageBreakBefore w:val="0"/>
        <w:widowControl/>
        <w:kinsoku/>
        <w:wordWrap/>
        <w:overflowPunct/>
        <w:topLinePunct w:val="0"/>
        <w:autoSpaceDE/>
        <w:autoSpaceDN/>
        <w:bidi w:val="0"/>
        <w:adjustRightInd/>
        <w:snapToGrid/>
        <w:spacing w:line="520" w:lineRule="exact"/>
        <w:ind w:firstLine="600" w:firstLineChars="200"/>
        <w:jc w:val="left"/>
        <w:textAlignment w:val="auto"/>
        <w:rPr>
          <w:rFonts w:hint="default" w:ascii="宋体" w:hAnsi="宋体" w:eastAsia="宋体" w:cs="宋体"/>
          <w:color w:val="000000" w:themeColor="text1"/>
          <w:sz w:val="30"/>
          <w:szCs w:val="30"/>
          <w:lang w:val="en-US" w:eastAsia="zh-CN"/>
          <w14:textFill>
            <w14:solidFill>
              <w14:schemeClr w14:val="tx1"/>
            </w14:solidFill>
          </w14:textFill>
        </w:rPr>
      </w:pPr>
      <w:r>
        <w:rPr>
          <w:rFonts w:hint="default" w:ascii="宋体" w:hAnsi="宋体" w:eastAsia="宋体" w:cs="宋体"/>
          <w:color w:val="000000" w:themeColor="text1"/>
          <w:sz w:val="30"/>
          <w:szCs w:val="30"/>
          <w:lang w:val="en-US" w:eastAsia="zh-CN"/>
          <w14:textFill>
            <w14:solidFill>
              <w14:schemeClr w14:val="tx1"/>
            </w14:solidFill>
          </w14:textFill>
        </w:rPr>
        <w:t>5</w:t>
      </w:r>
      <w:r>
        <w:rPr>
          <w:rFonts w:hint="eastAsia" w:ascii="宋体" w:hAnsi="宋体" w:eastAsia="宋体" w:cs="宋体"/>
          <w:color w:val="000000" w:themeColor="text1"/>
          <w:sz w:val="30"/>
          <w:szCs w:val="30"/>
          <w:lang w:val="en-US" w:eastAsia="zh-CN"/>
          <w14:textFill>
            <w14:solidFill>
              <w14:schemeClr w14:val="tx1"/>
            </w14:solidFill>
          </w14:textFill>
        </w:rPr>
        <w:t>.</w:t>
      </w:r>
      <w:r>
        <w:rPr>
          <w:rFonts w:hint="default" w:ascii="宋体" w:hAnsi="宋体" w:eastAsia="宋体" w:cs="宋体"/>
          <w:color w:val="000000" w:themeColor="text1"/>
          <w:sz w:val="30"/>
          <w:szCs w:val="30"/>
          <w:lang w:val="en-US" w:eastAsia="zh-CN"/>
          <w14:textFill>
            <w14:solidFill>
              <w14:schemeClr w14:val="tx1"/>
            </w14:solidFill>
          </w14:textFill>
        </w:rPr>
        <w:t>参加采购活动前三年内，在经营活动中没有重大违法记录；</w:t>
      </w:r>
    </w:p>
    <w:p>
      <w:pPr>
        <w:keepNext w:val="0"/>
        <w:keepLines w:val="0"/>
        <w:pageBreakBefore w:val="0"/>
        <w:widowControl/>
        <w:kinsoku/>
        <w:wordWrap/>
        <w:overflowPunct/>
        <w:topLinePunct w:val="0"/>
        <w:autoSpaceDE/>
        <w:autoSpaceDN/>
        <w:bidi w:val="0"/>
        <w:adjustRightInd/>
        <w:snapToGrid/>
        <w:spacing w:line="520" w:lineRule="exact"/>
        <w:ind w:firstLine="600" w:firstLineChars="200"/>
        <w:jc w:val="left"/>
        <w:textAlignment w:val="auto"/>
        <w:rPr>
          <w:rFonts w:hint="default" w:ascii="宋体" w:hAnsi="宋体" w:eastAsia="宋体" w:cs="宋体"/>
          <w:color w:val="000000" w:themeColor="text1"/>
          <w:sz w:val="30"/>
          <w:szCs w:val="30"/>
          <w:lang w:val="en-US" w:eastAsia="zh-CN"/>
          <w14:textFill>
            <w14:solidFill>
              <w14:schemeClr w14:val="tx1"/>
            </w14:solidFill>
          </w14:textFill>
        </w:rPr>
      </w:pPr>
      <w:r>
        <w:rPr>
          <w:rFonts w:hint="default" w:ascii="宋体" w:hAnsi="宋体" w:eastAsia="宋体" w:cs="宋体"/>
          <w:color w:val="000000" w:themeColor="text1"/>
          <w:sz w:val="30"/>
          <w:szCs w:val="30"/>
          <w:lang w:val="en-US" w:eastAsia="zh-CN"/>
          <w14:textFill>
            <w14:solidFill>
              <w14:schemeClr w14:val="tx1"/>
            </w14:solidFill>
          </w14:textFill>
        </w:rPr>
        <w:t>6</w:t>
      </w:r>
      <w:r>
        <w:rPr>
          <w:rFonts w:hint="eastAsia" w:ascii="宋体" w:hAnsi="宋体" w:eastAsia="宋体" w:cs="宋体"/>
          <w:color w:val="000000" w:themeColor="text1"/>
          <w:sz w:val="30"/>
          <w:szCs w:val="30"/>
          <w:lang w:val="en-US" w:eastAsia="zh-CN"/>
          <w14:textFill>
            <w14:solidFill>
              <w14:schemeClr w14:val="tx1"/>
            </w14:solidFill>
          </w14:textFill>
        </w:rPr>
        <w:t>.</w:t>
      </w:r>
      <w:r>
        <w:rPr>
          <w:rFonts w:hint="default" w:ascii="宋体" w:hAnsi="宋体" w:eastAsia="宋体" w:cs="宋体"/>
          <w:color w:val="000000" w:themeColor="text1"/>
          <w:sz w:val="30"/>
          <w:szCs w:val="30"/>
          <w:lang w:val="en-US" w:eastAsia="zh-CN"/>
          <w14:textFill>
            <w14:solidFill>
              <w14:schemeClr w14:val="tx1"/>
            </w14:solidFill>
          </w14:textFill>
        </w:rPr>
        <w:t>法律、行政法规规定的其他条件。</w:t>
      </w:r>
    </w:p>
    <w:p>
      <w:pPr>
        <w:keepNext w:val="0"/>
        <w:keepLines w:val="0"/>
        <w:pageBreakBefore w:val="0"/>
        <w:kinsoku/>
        <w:wordWrap/>
        <w:overflowPunct/>
        <w:topLinePunct w:val="0"/>
        <w:autoSpaceDE/>
        <w:autoSpaceDN/>
        <w:bidi w:val="0"/>
        <w:adjustRightInd/>
        <w:snapToGrid/>
        <w:spacing w:line="520" w:lineRule="exact"/>
        <w:ind w:firstLine="602" w:firstLineChars="200"/>
        <w:textAlignment w:val="auto"/>
        <w:rPr>
          <w:rFonts w:hint="default" w:ascii="方正楷体_GBK" w:hAnsi="方正楷体_GBK" w:eastAsia="方正楷体_GBK" w:cs="方正楷体_GBK"/>
          <w:b/>
          <w:bCs/>
          <w:color w:val="000000" w:themeColor="text1"/>
          <w:sz w:val="30"/>
          <w:szCs w:val="30"/>
          <w:lang w:eastAsia="zh-CN"/>
          <w14:textFill>
            <w14:solidFill>
              <w14:schemeClr w14:val="tx1"/>
            </w14:solidFill>
          </w14:textFill>
        </w:rPr>
      </w:pPr>
      <w:r>
        <w:rPr>
          <w:rFonts w:hint="eastAsia" w:ascii="方正楷体_GBK" w:hAnsi="方正楷体_GBK" w:eastAsia="方正楷体_GBK" w:cs="方正楷体_GBK"/>
          <w:b/>
          <w:bCs/>
          <w:color w:val="000000" w:themeColor="text1"/>
          <w:sz w:val="30"/>
          <w:szCs w:val="30"/>
          <w:lang w:eastAsia="zh-CN"/>
          <w14:textFill>
            <w14:solidFill>
              <w14:schemeClr w14:val="tx1"/>
            </w14:solidFill>
          </w14:textFill>
        </w:rPr>
        <w:t>（二）</w:t>
      </w:r>
      <w:r>
        <w:rPr>
          <w:rFonts w:hint="default" w:ascii="方正楷体_GBK" w:hAnsi="方正楷体_GBK" w:eastAsia="方正楷体_GBK" w:cs="方正楷体_GBK"/>
          <w:b/>
          <w:bCs/>
          <w:color w:val="000000" w:themeColor="text1"/>
          <w:sz w:val="30"/>
          <w:szCs w:val="30"/>
          <w:lang w:eastAsia="zh-CN"/>
          <w14:textFill>
            <w14:solidFill>
              <w14:schemeClr w14:val="tx1"/>
            </w14:solidFill>
          </w14:textFill>
        </w:rPr>
        <w:t>特定资格条件</w:t>
      </w:r>
    </w:p>
    <w:p>
      <w:pPr>
        <w:keepNext w:val="0"/>
        <w:keepLines w:val="0"/>
        <w:pageBreakBefore w:val="0"/>
        <w:widowControl/>
        <w:kinsoku/>
        <w:wordWrap/>
        <w:overflowPunct/>
        <w:topLinePunct w:val="0"/>
        <w:autoSpaceDE/>
        <w:autoSpaceDN/>
        <w:bidi w:val="0"/>
        <w:adjustRightInd/>
        <w:snapToGrid/>
        <w:spacing w:line="520" w:lineRule="exact"/>
        <w:ind w:firstLine="600" w:firstLineChars="200"/>
        <w:jc w:val="left"/>
        <w:textAlignment w:val="auto"/>
        <w:rPr>
          <w:rFonts w:hint="default" w:ascii="宋体" w:hAnsi="宋体" w:eastAsia="宋体" w:cs="宋体"/>
          <w:color w:val="000000" w:themeColor="text1"/>
          <w:sz w:val="30"/>
          <w:szCs w:val="30"/>
          <w:lang w:val="en-US" w:eastAsia="zh-CN"/>
          <w14:textFill>
            <w14:solidFill>
              <w14:schemeClr w14:val="tx1"/>
            </w14:solidFill>
          </w14:textFill>
        </w:rPr>
      </w:pPr>
      <w:r>
        <w:rPr>
          <w:rFonts w:hint="default" w:ascii="宋体" w:hAnsi="宋体" w:eastAsia="宋体" w:cs="宋体"/>
          <w:color w:val="000000" w:themeColor="text1"/>
          <w:sz w:val="30"/>
          <w:szCs w:val="30"/>
          <w:lang w:val="en-US" w:eastAsia="zh-CN"/>
          <w14:textFill>
            <w14:solidFill>
              <w14:schemeClr w14:val="tx1"/>
            </w14:solidFill>
          </w14:textFill>
        </w:rPr>
        <w:t>1</w:t>
      </w:r>
      <w:r>
        <w:rPr>
          <w:rFonts w:hint="eastAsia" w:ascii="宋体" w:hAnsi="宋体" w:eastAsia="宋体" w:cs="宋体"/>
          <w:color w:val="000000" w:themeColor="text1"/>
          <w:sz w:val="30"/>
          <w:szCs w:val="30"/>
          <w:lang w:val="en-US" w:eastAsia="zh-CN"/>
          <w14:textFill>
            <w14:solidFill>
              <w14:schemeClr w14:val="tx1"/>
            </w14:solidFill>
          </w14:textFill>
        </w:rPr>
        <w:t>.</w:t>
      </w:r>
      <w:r>
        <w:rPr>
          <w:rFonts w:hint="default" w:ascii="宋体" w:hAnsi="宋体" w:eastAsia="宋体" w:cs="宋体"/>
          <w:color w:val="000000" w:themeColor="text1"/>
          <w:sz w:val="30"/>
          <w:szCs w:val="30"/>
          <w:lang w:val="en-US" w:eastAsia="zh-CN"/>
          <w14:textFill>
            <w14:solidFill>
              <w14:schemeClr w14:val="tx1"/>
            </w14:solidFill>
          </w14:textFill>
        </w:rPr>
        <w:t>工程质量检测</w:t>
      </w:r>
      <w:r>
        <w:rPr>
          <w:rFonts w:hint="eastAsia" w:ascii="宋体" w:hAnsi="宋体" w:eastAsia="宋体" w:cs="宋体"/>
          <w:color w:val="000000" w:themeColor="text1"/>
          <w:sz w:val="30"/>
          <w:szCs w:val="30"/>
          <w:lang w:val="en-US" w:eastAsia="zh-CN"/>
          <w14:textFill>
            <w14:solidFill>
              <w14:schemeClr w14:val="tx1"/>
            </w14:solidFill>
          </w14:textFill>
        </w:rPr>
        <w:t>机构</w:t>
      </w:r>
      <w:r>
        <w:rPr>
          <w:rFonts w:hint="default" w:ascii="宋体" w:hAnsi="宋体" w:eastAsia="宋体" w:cs="宋体"/>
          <w:color w:val="000000" w:themeColor="text1"/>
          <w:sz w:val="30"/>
          <w:szCs w:val="30"/>
          <w:lang w:val="en-US" w:eastAsia="zh-CN"/>
          <w14:textFill>
            <w14:solidFill>
              <w14:schemeClr w14:val="tx1"/>
            </w14:solidFill>
          </w14:textFill>
        </w:rPr>
        <w:t>须具有省级</w:t>
      </w:r>
      <w:r>
        <w:rPr>
          <w:rFonts w:hint="eastAsia" w:ascii="宋体" w:hAnsi="宋体" w:eastAsia="宋体" w:cs="宋体"/>
          <w:color w:val="000000" w:themeColor="text1"/>
          <w:sz w:val="30"/>
          <w:szCs w:val="30"/>
          <w:lang w:val="en-US" w:eastAsia="zh-CN"/>
          <w14:textFill>
            <w14:solidFill>
              <w14:schemeClr w14:val="tx1"/>
            </w14:solidFill>
          </w14:textFill>
        </w:rPr>
        <w:t>（</w:t>
      </w:r>
      <w:r>
        <w:rPr>
          <w:rFonts w:hint="default" w:ascii="宋体" w:hAnsi="宋体" w:eastAsia="宋体" w:cs="宋体"/>
          <w:color w:val="000000" w:themeColor="text1"/>
          <w:sz w:val="30"/>
          <w:szCs w:val="30"/>
          <w:lang w:val="en-US" w:eastAsia="zh-CN"/>
          <w14:textFill>
            <w14:solidFill>
              <w14:schemeClr w14:val="tx1"/>
            </w14:solidFill>
          </w14:textFill>
        </w:rPr>
        <w:t>直辖市、自治区</w:t>
      </w:r>
      <w:r>
        <w:rPr>
          <w:rFonts w:hint="eastAsia" w:ascii="宋体" w:hAnsi="宋体" w:eastAsia="宋体" w:cs="宋体"/>
          <w:color w:val="000000" w:themeColor="text1"/>
          <w:sz w:val="30"/>
          <w:szCs w:val="30"/>
          <w:lang w:val="en-US" w:eastAsia="zh-CN"/>
          <w14:textFill>
            <w14:solidFill>
              <w14:schemeClr w14:val="tx1"/>
            </w14:solidFill>
          </w14:textFill>
        </w:rPr>
        <w:t>）</w:t>
      </w:r>
      <w:r>
        <w:rPr>
          <w:rFonts w:hint="default" w:ascii="宋体" w:hAnsi="宋体" w:eastAsia="宋体" w:cs="宋体"/>
          <w:color w:val="000000" w:themeColor="text1"/>
          <w:sz w:val="30"/>
          <w:szCs w:val="30"/>
          <w:lang w:val="en-US" w:eastAsia="zh-CN"/>
          <w14:textFill>
            <w14:solidFill>
              <w14:schemeClr w14:val="tx1"/>
            </w14:solidFill>
          </w14:textFill>
        </w:rPr>
        <w:t>及以上建设行政主管部门颁发的建设工程质量检测机构资质证书。说明：检测机构资质证书至少包含见证取样材料检测、主体结构工程现场检测。</w:t>
      </w:r>
    </w:p>
    <w:p>
      <w:pPr>
        <w:keepNext w:val="0"/>
        <w:keepLines w:val="0"/>
        <w:pageBreakBefore w:val="0"/>
        <w:widowControl/>
        <w:kinsoku/>
        <w:wordWrap/>
        <w:overflowPunct/>
        <w:topLinePunct w:val="0"/>
        <w:autoSpaceDE/>
        <w:autoSpaceDN/>
        <w:bidi w:val="0"/>
        <w:adjustRightInd/>
        <w:snapToGrid/>
        <w:spacing w:line="520" w:lineRule="exact"/>
        <w:ind w:firstLine="600" w:firstLineChars="200"/>
        <w:jc w:val="left"/>
        <w:textAlignment w:val="auto"/>
        <w:rPr>
          <w:rFonts w:hint="default" w:ascii="宋体" w:hAnsi="宋体" w:eastAsia="宋体" w:cs="宋体"/>
          <w:color w:val="000000" w:themeColor="text1"/>
          <w:sz w:val="30"/>
          <w:szCs w:val="30"/>
          <w:lang w:val="en-US" w:eastAsia="zh-CN"/>
          <w14:textFill>
            <w14:solidFill>
              <w14:schemeClr w14:val="tx1"/>
            </w14:solidFill>
          </w14:textFill>
        </w:rPr>
      </w:pPr>
      <w:r>
        <w:rPr>
          <w:rFonts w:hint="default" w:ascii="宋体" w:hAnsi="宋体" w:eastAsia="宋体" w:cs="宋体"/>
          <w:color w:val="000000" w:themeColor="text1"/>
          <w:sz w:val="30"/>
          <w:szCs w:val="30"/>
          <w:lang w:val="en-US" w:eastAsia="zh-CN"/>
          <w14:textFill>
            <w14:solidFill>
              <w14:schemeClr w14:val="tx1"/>
            </w14:solidFill>
          </w14:textFill>
        </w:rPr>
        <w:t>2</w:t>
      </w:r>
      <w:r>
        <w:rPr>
          <w:rFonts w:hint="eastAsia" w:ascii="宋体" w:hAnsi="宋体" w:eastAsia="宋体" w:cs="宋体"/>
          <w:color w:val="000000" w:themeColor="text1"/>
          <w:sz w:val="30"/>
          <w:szCs w:val="30"/>
          <w:lang w:val="en-US" w:eastAsia="zh-CN"/>
          <w14:textFill>
            <w14:solidFill>
              <w14:schemeClr w14:val="tx1"/>
            </w14:solidFill>
          </w14:textFill>
        </w:rPr>
        <w:t>.</w:t>
      </w:r>
      <w:r>
        <w:rPr>
          <w:rFonts w:hint="default" w:ascii="宋体" w:hAnsi="宋体" w:eastAsia="宋体" w:cs="宋体"/>
          <w:color w:val="000000" w:themeColor="text1"/>
          <w:sz w:val="30"/>
          <w:szCs w:val="30"/>
          <w:lang w:val="en-US" w:eastAsia="zh-CN"/>
          <w14:textFill>
            <w14:solidFill>
              <w14:schemeClr w14:val="tx1"/>
            </w14:solidFill>
          </w14:textFill>
        </w:rPr>
        <w:t>工程质量检测</w:t>
      </w:r>
      <w:r>
        <w:rPr>
          <w:rFonts w:hint="eastAsia" w:ascii="宋体" w:hAnsi="宋体" w:eastAsia="宋体" w:cs="宋体"/>
          <w:color w:val="000000" w:themeColor="text1"/>
          <w:sz w:val="30"/>
          <w:szCs w:val="30"/>
          <w:lang w:val="en-US" w:eastAsia="zh-CN"/>
          <w14:textFill>
            <w14:solidFill>
              <w14:schemeClr w14:val="tx1"/>
            </w14:solidFill>
          </w14:textFill>
        </w:rPr>
        <w:t>机构</w:t>
      </w:r>
      <w:r>
        <w:rPr>
          <w:rFonts w:hint="default" w:ascii="宋体" w:hAnsi="宋体" w:eastAsia="宋体" w:cs="宋体"/>
          <w:color w:val="000000" w:themeColor="text1"/>
          <w:sz w:val="30"/>
          <w:szCs w:val="30"/>
          <w:lang w:val="en-US" w:eastAsia="zh-CN"/>
          <w14:textFill>
            <w14:solidFill>
              <w14:schemeClr w14:val="tx1"/>
            </w14:solidFill>
          </w14:textFill>
        </w:rPr>
        <w:t>具有省级（含直辖市或自治区）及以上质量技术监督部门颁发的CMA认证合格证书。</w:t>
      </w:r>
    </w:p>
    <w:p>
      <w:pPr>
        <w:keepNext w:val="0"/>
        <w:keepLines w:val="0"/>
        <w:pageBreakBefore w:val="0"/>
        <w:kinsoku/>
        <w:wordWrap/>
        <w:overflowPunct/>
        <w:topLinePunct w:val="0"/>
        <w:autoSpaceDE/>
        <w:autoSpaceDN/>
        <w:bidi w:val="0"/>
        <w:adjustRightInd/>
        <w:snapToGrid/>
        <w:spacing w:line="520" w:lineRule="exact"/>
        <w:ind w:firstLine="600" w:firstLineChars="200"/>
        <w:jc w:val="left"/>
        <w:textAlignment w:val="auto"/>
        <w:outlineLvl w:val="0"/>
        <w:rPr>
          <w:rFonts w:hint="default" w:ascii="方正黑体_GBK" w:hAnsi="方正黑体_GBK" w:eastAsia="方正黑体_GBK" w:cs="方正黑体_GBK"/>
          <w:b w:val="0"/>
          <w:bCs w:val="0"/>
          <w:color w:val="000000" w:themeColor="text1"/>
          <w:spacing w:val="0"/>
          <w:sz w:val="30"/>
          <w:szCs w:val="30"/>
          <w14:textFill>
            <w14:solidFill>
              <w14:schemeClr w14:val="tx1"/>
            </w14:solidFill>
          </w14:textFill>
        </w:rPr>
      </w:pPr>
      <w:r>
        <w:rPr>
          <w:rFonts w:hint="default" w:ascii="方正黑体_GBK" w:hAnsi="方正黑体_GBK" w:eastAsia="方正黑体_GBK" w:cs="方正黑体_GBK"/>
          <w:b w:val="0"/>
          <w:bCs w:val="0"/>
          <w:color w:val="000000" w:themeColor="text1"/>
          <w:spacing w:val="0"/>
          <w:sz w:val="30"/>
          <w:szCs w:val="30"/>
          <w14:textFill>
            <w14:solidFill>
              <w14:schemeClr w14:val="tx1"/>
            </w14:solidFill>
          </w14:textFill>
        </w:rPr>
        <w:t>三、采购服务内容</w:t>
      </w:r>
    </w:p>
    <w:p>
      <w:pPr>
        <w:keepNext w:val="0"/>
        <w:keepLines w:val="0"/>
        <w:pageBreakBefore w:val="0"/>
        <w:widowControl/>
        <w:kinsoku/>
        <w:wordWrap/>
        <w:overflowPunct/>
        <w:topLinePunct w:val="0"/>
        <w:autoSpaceDE/>
        <w:autoSpaceDN/>
        <w:bidi w:val="0"/>
        <w:adjustRightInd/>
        <w:snapToGrid/>
        <w:spacing w:line="520" w:lineRule="exact"/>
        <w:ind w:firstLine="600" w:firstLineChars="200"/>
        <w:jc w:val="left"/>
        <w:textAlignment w:val="auto"/>
        <w:rPr>
          <w:rFonts w:hint="default" w:ascii="宋体" w:hAnsi="宋体" w:eastAsia="宋体" w:cs="宋体"/>
          <w:color w:val="000000" w:themeColor="text1"/>
          <w:sz w:val="30"/>
          <w:szCs w:val="30"/>
          <w:lang w:val="en-US" w:eastAsia="zh-CN"/>
          <w14:textFill>
            <w14:solidFill>
              <w14:schemeClr w14:val="tx1"/>
            </w14:solidFill>
          </w14:textFill>
        </w:rPr>
      </w:pPr>
      <w:r>
        <w:rPr>
          <w:rFonts w:hint="default" w:ascii="宋体" w:hAnsi="宋体" w:eastAsia="宋体" w:cs="宋体"/>
          <w:color w:val="000000" w:themeColor="text1"/>
          <w:sz w:val="30"/>
          <w:szCs w:val="30"/>
          <w:lang w:val="en-US" w:eastAsia="zh-CN"/>
          <w14:textFill>
            <w14:solidFill>
              <w14:schemeClr w14:val="tx1"/>
            </w14:solidFill>
          </w14:textFill>
        </w:rPr>
        <w:t>工程质量检测</w:t>
      </w:r>
      <w:r>
        <w:rPr>
          <w:rFonts w:hint="eastAsia" w:ascii="宋体" w:hAnsi="宋体" w:eastAsia="宋体" w:cs="宋体"/>
          <w:color w:val="000000" w:themeColor="text1"/>
          <w:sz w:val="30"/>
          <w:szCs w:val="30"/>
          <w:lang w:val="en-US" w:eastAsia="zh-CN"/>
          <w14:textFill>
            <w14:solidFill>
              <w14:schemeClr w14:val="tx1"/>
            </w14:solidFill>
          </w14:textFill>
        </w:rPr>
        <w:t>机构</w:t>
      </w:r>
      <w:r>
        <w:rPr>
          <w:rFonts w:hint="default" w:ascii="宋体" w:hAnsi="宋体" w:eastAsia="宋体" w:cs="宋体"/>
          <w:color w:val="000000" w:themeColor="text1"/>
          <w:sz w:val="30"/>
          <w:szCs w:val="30"/>
          <w:lang w:val="en-US" w:eastAsia="zh-CN"/>
          <w14:textFill>
            <w14:solidFill>
              <w14:schemeClr w14:val="tx1"/>
            </w14:solidFill>
          </w14:textFill>
        </w:rPr>
        <w:t>应按照法律法规及重庆市有关采购规定和</w:t>
      </w:r>
      <w:r>
        <w:rPr>
          <w:rFonts w:hint="eastAsia" w:ascii="宋体" w:hAnsi="宋体" w:eastAsia="宋体" w:cs="宋体"/>
          <w:color w:val="000000" w:themeColor="text1"/>
          <w:sz w:val="30"/>
          <w:szCs w:val="30"/>
          <w:lang w:val="en-US" w:eastAsia="zh-CN"/>
          <w14:textFill>
            <w14:solidFill>
              <w14:schemeClr w14:val="tx1"/>
            </w14:solidFill>
          </w14:textFill>
        </w:rPr>
        <w:t>采购方</w:t>
      </w:r>
      <w:r>
        <w:rPr>
          <w:rFonts w:hint="default" w:ascii="宋体" w:hAnsi="宋体" w:eastAsia="宋体" w:cs="宋体"/>
          <w:color w:val="000000" w:themeColor="text1"/>
          <w:sz w:val="30"/>
          <w:szCs w:val="30"/>
          <w:lang w:val="en-US" w:eastAsia="zh-CN"/>
          <w14:textFill>
            <w14:solidFill>
              <w14:schemeClr w14:val="tx1"/>
            </w14:solidFill>
          </w14:textFill>
        </w:rPr>
        <w:t>的采购需求，对“</w:t>
      </w:r>
      <w:r>
        <w:rPr>
          <w:rFonts w:hint="eastAsia" w:ascii="宋体" w:hAnsi="宋体" w:eastAsia="宋体" w:cs="宋体"/>
          <w:color w:val="000000" w:themeColor="text1"/>
          <w:sz w:val="30"/>
          <w:szCs w:val="30"/>
          <w:lang w:val="en-US" w:eastAsia="zh-CN"/>
          <w14:textFill>
            <w14:solidFill>
              <w14:schemeClr w14:val="tx1"/>
            </w14:solidFill>
          </w14:textFill>
        </w:rPr>
        <w:t>农业展览中心维修</w:t>
      </w:r>
      <w:r>
        <w:rPr>
          <w:rFonts w:hint="default" w:ascii="宋体" w:hAnsi="宋体" w:eastAsia="宋体" w:cs="宋体"/>
          <w:color w:val="000000" w:themeColor="text1"/>
          <w:sz w:val="30"/>
          <w:szCs w:val="30"/>
          <w:lang w:val="en-US" w:eastAsia="zh-CN"/>
          <w14:textFill>
            <w14:solidFill>
              <w14:schemeClr w14:val="tx1"/>
            </w14:solidFill>
          </w14:textFill>
        </w:rPr>
        <w:t>改造项目检测服务”采购项目进行工程检测检验服务。检测清单详见附表。</w:t>
      </w:r>
    </w:p>
    <w:p>
      <w:pPr>
        <w:rPr>
          <w:rFonts w:hint="default" w:ascii="Times New Roman" w:hAnsi="Times New Roman" w:eastAsia="仿宋" w:cs="Times New Roman"/>
          <w:color w:val="000000" w:themeColor="text1"/>
          <w:sz w:val="30"/>
          <w:szCs w:val="30"/>
          <w14:textFill>
            <w14:solidFill>
              <w14:schemeClr w14:val="tx1"/>
            </w14:solidFill>
          </w14:textFill>
        </w:rPr>
      </w:pPr>
    </w:p>
    <w:p>
      <w:pPr>
        <w:ind w:firstLine="600" w:firstLineChars="200"/>
        <w:rPr>
          <w:rFonts w:hint="default" w:ascii="Times New Roman" w:hAnsi="Times New Roman" w:eastAsia="仿宋" w:cs="Times New Roman"/>
          <w:color w:val="000000" w:themeColor="text1"/>
          <w:sz w:val="30"/>
          <w:szCs w:val="30"/>
          <w14:textFill>
            <w14:solidFill>
              <w14:schemeClr w14:val="tx1"/>
            </w14:solidFill>
          </w14:textFill>
        </w:rPr>
      </w:pPr>
    </w:p>
    <w:tbl>
      <w:tblPr>
        <w:tblStyle w:val="57"/>
        <w:tblW w:w="10046" w:type="dxa"/>
        <w:tblInd w:w="93" w:type="dxa"/>
        <w:tblLayout w:type="fixed"/>
        <w:tblCellMar>
          <w:top w:w="0" w:type="dxa"/>
          <w:left w:w="108" w:type="dxa"/>
          <w:bottom w:w="0" w:type="dxa"/>
          <w:right w:w="108" w:type="dxa"/>
        </w:tblCellMar>
      </w:tblPr>
      <w:tblGrid>
        <w:gridCol w:w="800"/>
        <w:gridCol w:w="1577"/>
        <w:gridCol w:w="900"/>
        <w:gridCol w:w="840"/>
        <w:gridCol w:w="3783"/>
        <w:gridCol w:w="1517"/>
        <w:gridCol w:w="629"/>
      </w:tblGrid>
      <w:tr>
        <w:tblPrEx>
          <w:tblCellMar>
            <w:top w:w="0" w:type="dxa"/>
            <w:left w:w="108" w:type="dxa"/>
            <w:bottom w:w="0" w:type="dxa"/>
            <w:right w:w="108" w:type="dxa"/>
          </w:tblCellMar>
        </w:tblPrEx>
        <w:trPr>
          <w:trHeight w:val="558" w:hRule="atLeast"/>
        </w:trPr>
        <w:tc>
          <w:tcPr>
            <w:tcW w:w="10046" w:type="dxa"/>
            <w:gridSpan w:val="7"/>
            <w:tcBorders>
              <w:top w:val="nil"/>
              <w:left w:val="nil"/>
              <w:bottom w:val="nil"/>
              <w:right w:val="nil"/>
            </w:tcBorders>
            <w:noWrap/>
            <w:vAlign w:val="center"/>
          </w:tcPr>
          <w:p>
            <w:pPr>
              <w:widowControl/>
              <w:jc w:val="center"/>
              <w:textAlignment w:val="center"/>
              <w:rPr>
                <w:rFonts w:hint="default" w:ascii="Times New Roman" w:hAnsi="Times New Roman" w:cs="Times New Roman"/>
                <w:b/>
                <w:bCs/>
                <w:color w:val="000000" w:themeColor="text1"/>
                <w:kern w:val="0"/>
                <w:sz w:val="36"/>
                <w:szCs w:val="36"/>
                <w14:textFill>
                  <w14:solidFill>
                    <w14:schemeClr w14:val="tx1"/>
                  </w14:solidFill>
                </w14:textFill>
              </w:rPr>
            </w:pPr>
          </w:p>
          <w:p>
            <w:pPr>
              <w:widowControl/>
              <w:jc w:val="center"/>
              <w:textAlignment w:val="center"/>
              <w:rPr>
                <w:rFonts w:hint="default" w:ascii="Times New Roman" w:hAnsi="Times New Roman" w:cs="Times New Roman"/>
                <w:b/>
                <w:bCs/>
                <w:color w:val="000000" w:themeColor="text1"/>
                <w:kern w:val="0"/>
                <w:sz w:val="36"/>
                <w:szCs w:val="36"/>
                <w14:textFill>
                  <w14:solidFill>
                    <w14:schemeClr w14:val="tx1"/>
                  </w14:solidFill>
                </w14:textFill>
              </w:rPr>
            </w:pPr>
          </w:p>
          <w:p>
            <w:pPr>
              <w:widowControl/>
              <w:jc w:val="center"/>
              <w:textAlignment w:val="center"/>
              <w:rPr>
                <w:rFonts w:hint="default" w:ascii="Times New Roman" w:hAnsi="Times New Roman" w:cs="Times New Roman"/>
                <w:b/>
                <w:bCs/>
                <w:color w:val="000000" w:themeColor="text1"/>
                <w:kern w:val="0"/>
                <w:sz w:val="36"/>
                <w:szCs w:val="36"/>
                <w14:textFill>
                  <w14:solidFill>
                    <w14:schemeClr w14:val="tx1"/>
                  </w14:solidFill>
                </w14:textFill>
              </w:rPr>
            </w:pPr>
          </w:p>
          <w:p>
            <w:pPr>
              <w:widowControl/>
              <w:ind w:firstLine="1440" w:firstLineChars="400"/>
              <w:jc w:val="both"/>
              <w:textAlignment w:val="center"/>
              <w:rPr>
                <w:rFonts w:hint="default" w:ascii="Times New Roman" w:hAnsi="Times New Roman" w:cs="Times New Roman"/>
                <w:b/>
                <w:bCs/>
                <w:color w:val="000000" w:themeColor="text1"/>
                <w:sz w:val="36"/>
                <w:szCs w:val="36"/>
                <w14:textFill>
                  <w14:solidFill>
                    <w14:schemeClr w14:val="tx1"/>
                  </w14:solidFill>
                </w14:textFill>
              </w:rPr>
            </w:pPr>
            <w:r>
              <w:rPr>
                <w:rFonts w:hint="eastAsia" w:ascii="方正小标宋_GBK" w:hAnsi="方正小标宋_GBK" w:eastAsia="方正小标宋_GBK" w:cs="方正小标宋_GBK"/>
                <w:b w:val="0"/>
                <w:bCs w:val="0"/>
                <w:color w:val="000000" w:themeColor="text1"/>
                <w:kern w:val="0"/>
                <w:sz w:val="36"/>
                <w:szCs w:val="36"/>
                <w:lang w:val="en-US" w:eastAsia="zh-CN"/>
                <w14:textFill>
                  <w14:solidFill>
                    <w14:schemeClr w14:val="tx1"/>
                  </w14:solidFill>
                </w14:textFill>
              </w:rPr>
              <w:t>农业展览中心维修</w:t>
            </w:r>
            <w:r>
              <w:rPr>
                <w:rFonts w:hint="eastAsia" w:ascii="方正小标宋_GBK" w:hAnsi="方正小标宋_GBK" w:eastAsia="方正小标宋_GBK" w:cs="方正小标宋_GBK"/>
                <w:b w:val="0"/>
                <w:bCs w:val="0"/>
                <w:color w:val="000000" w:themeColor="text1"/>
                <w:kern w:val="0"/>
                <w:sz w:val="36"/>
                <w:szCs w:val="36"/>
                <w14:textFill>
                  <w14:solidFill>
                    <w14:schemeClr w14:val="tx1"/>
                  </w14:solidFill>
                </w14:textFill>
              </w:rPr>
              <w:t>改造</w:t>
            </w:r>
            <w:r>
              <w:rPr>
                <w:rFonts w:hint="eastAsia" w:ascii="方正小标宋_GBK" w:hAnsi="方正小标宋_GBK" w:eastAsia="方正小标宋_GBK" w:cs="方正小标宋_GBK"/>
                <w:b w:val="0"/>
                <w:bCs w:val="0"/>
                <w:color w:val="000000" w:themeColor="text1"/>
                <w:kern w:val="0"/>
                <w:sz w:val="36"/>
                <w:szCs w:val="36"/>
                <w:lang w:val="en-US" w:eastAsia="zh-CN"/>
                <w14:textFill>
                  <w14:solidFill>
                    <w14:schemeClr w14:val="tx1"/>
                  </w14:solidFill>
                </w14:textFill>
              </w:rPr>
              <w:t>项目</w:t>
            </w:r>
            <w:r>
              <w:rPr>
                <w:rFonts w:hint="eastAsia" w:ascii="方正小标宋_GBK" w:hAnsi="方正小标宋_GBK" w:eastAsia="方正小标宋_GBK" w:cs="方正小标宋_GBK"/>
                <w:b w:val="0"/>
                <w:bCs w:val="0"/>
                <w:color w:val="000000" w:themeColor="text1"/>
                <w:kern w:val="0"/>
                <w:sz w:val="36"/>
                <w:szCs w:val="36"/>
                <w14:textFill>
                  <w14:solidFill>
                    <w14:schemeClr w14:val="tx1"/>
                  </w14:solidFill>
                </w14:textFill>
              </w:rPr>
              <w:t>工程检测清单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29" w:type="dxa"/>
          <w:trHeight w:val="578" w:hRule="atLeast"/>
        </w:trPr>
        <w:tc>
          <w:tcPr>
            <w:tcW w:w="80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000000"/>
                <w:sz w:val="24"/>
                <w:szCs w:val="24"/>
                <w:u w:val="none"/>
              </w:rPr>
            </w:pPr>
            <w:r>
              <w:rPr>
                <w:rFonts w:hint="eastAsia" w:ascii="方正黑体_GBK" w:hAnsi="方正黑体_GBK" w:eastAsia="方正黑体_GBK" w:cs="方正黑体_GBK"/>
                <w:b w:val="0"/>
                <w:bCs w:val="0"/>
                <w:i w:val="0"/>
                <w:iCs w:val="0"/>
                <w:color w:val="000000"/>
                <w:kern w:val="0"/>
                <w:sz w:val="24"/>
                <w:szCs w:val="24"/>
                <w:u w:val="none"/>
                <w:lang w:val="en-US" w:eastAsia="zh-CN" w:bidi="ar"/>
              </w:rPr>
              <w:t>序号</w:t>
            </w:r>
          </w:p>
        </w:tc>
        <w:tc>
          <w:tcPr>
            <w:tcW w:w="1577"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000000"/>
                <w:sz w:val="24"/>
                <w:szCs w:val="24"/>
                <w:u w:val="none"/>
              </w:rPr>
            </w:pPr>
            <w:r>
              <w:rPr>
                <w:rFonts w:hint="eastAsia" w:ascii="方正黑体_GBK" w:hAnsi="方正黑体_GBK" w:eastAsia="方正黑体_GBK" w:cs="方正黑体_GBK"/>
                <w:b w:val="0"/>
                <w:bCs w:val="0"/>
                <w:i w:val="0"/>
                <w:iCs w:val="0"/>
                <w:color w:val="000000"/>
                <w:kern w:val="0"/>
                <w:sz w:val="24"/>
                <w:szCs w:val="24"/>
                <w:u w:val="none"/>
                <w:lang w:val="en-US" w:eastAsia="zh-CN" w:bidi="ar"/>
              </w:rPr>
              <w:t>检测内容</w:t>
            </w:r>
          </w:p>
        </w:tc>
        <w:tc>
          <w:tcPr>
            <w:tcW w:w="900"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000000"/>
                <w:sz w:val="24"/>
                <w:szCs w:val="24"/>
                <w:u w:val="none"/>
              </w:rPr>
            </w:pPr>
            <w:r>
              <w:rPr>
                <w:rFonts w:hint="eastAsia" w:ascii="方正黑体_GBK" w:hAnsi="方正黑体_GBK" w:eastAsia="方正黑体_GBK" w:cs="方正黑体_GBK"/>
                <w:b w:val="0"/>
                <w:bCs w:val="0"/>
                <w:i w:val="0"/>
                <w:iCs w:val="0"/>
                <w:color w:val="000000"/>
                <w:kern w:val="0"/>
                <w:sz w:val="24"/>
                <w:szCs w:val="24"/>
                <w:u w:val="none"/>
                <w:lang w:val="en-US" w:eastAsia="zh-CN" w:bidi="ar"/>
              </w:rPr>
              <w:t>规格</w:t>
            </w:r>
          </w:p>
        </w:tc>
        <w:tc>
          <w:tcPr>
            <w:tcW w:w="840"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000000"/>
                <w:sz w:val="24"/>
                <w:szCs w:val="24"/>
                <w:u w:val="none"/>
              </w:rPr>
            </w:pPr>
            <w:r>
              <w:rPr>
                <w:rFonts w:hint="eastAsia" w:ascii="方正黑体_GBK" w:hAnsi="方正黑体_GBK" w:eastAsia="方正黑体_GBK" w:cs="方正黑体_GBK"/>
                <w:b w:val="0"/>
                <w:bCs w:val="0"/>
                <w:i w:val="0"/>
                <w:iCs w:val="0"/>
                <w:color w:val="000000"/>
                <w:kern w:val="0"/>
                <w:sz w:val="24"/>
                <w:szCs w:val="24"/>
                <w:u w:val="none"/>
                <w:lang w:val="en-US" w:eastAsia="zh-CN" w:bidi="ar"/>
              </w:rPr>
              <w:t>数量</w:t>
            </w:r>
          </w:p>
        </w:tc>
        <w:tc>
          <w:tcPr>
            <w:tcW w:w="3783"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000000"/>
                <w:sz w:val="24"/>
                <w:szCs w:val="24"/>
                <w:u w:val="none"/>
              </w:rPr>
            </w:pPr>
            <w:r>
              <w:rPr>
                <w:rFonts w:hint="eastAsia" w:ascii="方正黑体_GBK" w:hAnsi="方正黑体_GBK" w:eastAsia="方正黑体_GBK" w:cs="方正黑体_GBK"/>
                <w:b w:val="0"/>
                <w:bCs w:val="0"/>
                <w:i w:val="0"/>
                <w:iCs w:val="0"/>
                <w:color w:val="000000"/>
                <w:kern w:val="0"/>
                <w:sz w:val="24"/>
                <w:szCs w:val="24"/>
                <w:u w:val="none"/>
                <w:lang w:val="en-US" w:eastAsia="zh-CN" w:bidi="ar"/>
              </w:rPr>
              <w:t>参数</w:t>
            </w:r>
          </w:p>
        </w:tc>
        <w:tc>
          <w:tcPr>
            <w:tcW w:w="1517"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000000"/>
                <w:sz w:val="24"/>
                <w:szCs w:val="24"/>
                <w:u w:val="none"/>
              </w:rPr>
            </w:pPr>
            <w:r>
              <w:rPr>
                <w:rFonts w:hint="eastAsia" w:ascii="方正黑体_GBK" w:hAnsi="方正黑体_GBK" w:eastAsia="方正黑体_GBK" w:cs="方正黑体_GBK"/>
                <w:b w:val="0"/>
                <w:bCs w:val="0"/>
                <w:i w:val="0"/>
                <w:iCs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29" w:type="dxa"/>
          <w:trHeight w:val="473" w:hRule="atLeast"/>
        </w:trPr>
        <w:tc>
          <w:tcPr>
            <w:tcW w:w="80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imes New Roman" w:hAnsi="Times New Roman" w:eastAsia="方正仿宋_GBK" w:cs="Times New Roman"/>
                <w:i w:val="0"/>
                <w:iCs w:val="0"/>
                <w:color w:val="000000"/>
                <w:sz w:val="24"/>
                <w:szCs w:val="24"/>
                <w:u w:val="none"/>
                <w:lang w:val="en-US" w:eastAsia="zh-CN"/>
              </w:rPr>
            </w:pPr>
            <w:r>
              <w:rPr>
                <w:rFonts w:hint="eastAsia" w:eastAsia="方正仿宋_GBK" w:cs="Times New Roman"/>
                <w:i w:val="0"/>
                <w:iCs w:val="0"/>
                <w:color w:val="000000"/>
                <w:sz w:val="24"/>
                <w:szCs w:val="24"/>
                <w:u w:val="none"/>
                <w:lang w:val="en-US" w:eastAsia="zh-CN"/>
              </w:rPr>
              <w:t>1</w:t>
            </w:r>
          </w:p>
        </w:tc>
        <w:tc>
          <w:tcPr>
            <w:tcW w:w="1577" w:type="dxa"/>
            <w:tcBorders>
              <w:top w:val="nil"/>
              <w:left w:val="nil"/>
              <w:bottom w:val="single" w:color="000000" w:sz="8" w:space="0"/>
              <w:right w:val="single" w:color="000000" w:sz="8" w:space="0"/>
            </w:tcBorders>
            <w:shd w:val="clear" w:color="auto" w:fill="auto"/>
            <w:vAlign w:val="top"/>
          </w:tcPr>
          <w:p>
            <w:pPr>
              <w:pStyle w:val="91"/>
              <w:spacing w:before="170" w:line="219" w:lineRule="auto"/>
              <w:ind w:left="42" w:leftChars="0"/>
              <w:rPr>
                <w:rFonts w:hint="default" w:ascii="Arial" w:hAnsi="Arial" w:eastAsia="宋体" w:cs="Times New Roman"/>
                <w:kern w:val="2"/>
                <w:sz w:val="18"/>
                <w:lang w:val="en-US" w:eastAsia="zh-CN" w:bidi="ar-SA"/>
              </w:rPr>
            </w:pPr>
            <w:r>
              <w:rPr>
                <w:spacing w:val="-1"/>
              </w:rPr>
              <w:t>环氧富锌底漆</w:t>
            </w:r>
          </w:p>
        </w:tc>
        <w:tc>
          <w:tcPr>
            <w:tcW w:w="900" w:type="dxa"/>
            <w:tcBorders>
              <w:top w:val="nil"/>
              <w:left w:val="nil"/>
              <w:bottom w:val="single" w:color="000000" w:sz="8" w:space="0"/>
              <w:right w:val="single" w:color="000000" w:sz="8" w:space="0"/>
            </w:tcBorders>
            <w:shd w:val="clear" w:color="auto" w:fill="auto"/>
            <w:vAlign w:val="top"/>
          </w:tcPr>
          <w:p>
            <w:pPr>
              <w:pStyle w:val="91"/>
              <w:spacing w:before="169" w:line="231" w:lineRule="auto"/>
              <w:ind w:left="310" w:leftChars="0"/>
              <w:rPr>
                <w:rFonts w:hint="default" w:ascii="Arial" w:hAnsi="Arial" w:eastAsia="宋体" w:cs="Times New Roman"/>
                <w:kern w:val="2"/>
                <w:sz w:val="18"/>
                <w:lang w:val="en-US" w:eastAsia="zh-CN" w:bidi="ar-SA"/>
              </w:rPr>
            </w:pPr>
            <w:r>
              <w:t>组</w:t>
            </w:r>
          </w:p>
        </w:tc>
        <w:tc>
          <w:tcPr>
            <w:tcW w:w="840" w:type="dxa"/>
            <w:tcBorders>
              <w:top w:val="nil"/>
              <w:left w:val="nil"/>
              <w:bottom w:val="single" w:color="000000" w:sz="8" w:space="0"/>
              <w:right w:val="single" w:color="000000" w:sz="8" w:space="0"/>
            </w:tcBorders>
            <w:shd w:val="clear" w:color="auto" w:fill="auto"/>
            <w:vAlign w:val="top"/>
          </w:tcPr>
          <w:p>
            <w:pPr>
              <w:pStyle w:val="91"/>
              <w:spacing w:before="169" w:line="242" w:lineRule="auto"/>
              <w:ind w:left="374" w:leftChars="0"/>
              <w:rPr>
                <w:rFonts w:hint="default" w:ascii="Arial" w:hAnsi="Arial" w:eastAsia="宋体" w:cs="Times New Roman"/>
                <w:kern w:val="2"/>
                <w:sz w:val="18"/>
                <w:lang w:val="en-US" w:eastAsia="zh-CN" w:bidi="ar-SA"/>
              </w:rPr>
            </w:pPr>
            <w:r>
              <w:t>1</w:t>
            </w:r>
          </w:p>
        </w:tc>
        <w:tc>
          <w:tcPr>
            <w:tcW w:w="3783" w:type="dxa"/>
            <w:tcBorders>
              <w:top w:val="nil"/>
              <w:left w:val="nil"/>
              <w:bottom w:val="single" w:color="000000" w:sz="8" w:space="0"/>
              <w:right w:val="single" w:color="000000" w:sz="8" w:space="0"/>
            </w:tcBorders>
            <w:shd w:val="clear" w:color="auto" w:fill="auto"/>
            <w:vAlign w:val="top"/>
          </w:tcPr>
          <w:p>
            <w:pPr>
              <w:pStyle w:val="91"/>
              <w:spacing w:before="170" w:line="219" w:lineRule="auto"/>
              <w:ind w:left="46" w:leftChars="0"/>
              <w:rPr>
                <w:rFonts w:hint="default" w:ascii="Arial" w:hAnsi="Arial" w:eastAsia="宋体" w:cs="Times New Roman"/>
                <w:kern w:val="2"/>
                <w:sz w:val="18"/>
                <w:lang w:val="en-US" w:eastAsia="zh-CN" w:bidi="ar-SA"/>
              </w:rPr>
            </w:pPr>
            <w:r>
              <w:t>容器中状态、涂膜外观、干燥时间、施工性</w:t>
            </w:r>
          </w:p>
        </w:tc>
        <w:tc>
          <w:tcPr>
            <w:tcW w:w="1517" w:type="dxa"/>
            <w:tcBorders>
              <w:top w:val="nil"/>
              <w:left w:val="nil"/>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default" w:ascii="Times New Roman" w:hAnsi="Times New Roman" w:eastAsia="方正仿宋_GBK"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29" w:type="dxa"/>
          <w:trHeight w:val="605" w:hRule="atLeast"/>
        </w:trPr>
        <w:tc>
          <w:tcPr>
            <w:tcW w:w="80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imes New Roman" w:hAnsi="Times New Roman" w:eastAsia="方正仿宋_GBK" w:cs="Times New Roman"/>
                <w:i w:val="0"/>
                <w:iCs w:val="0"/>
                <w:color w:val="000000"/>
                <w:sz w:val="24"/>
                <w:szCs w:val="24"/>
                <w:u w:val="none"/>
                <w:lang w:val="en-US" w:eastAsia="zh-CN"/>
              </w:rPr>
            </w:pPr>
            <w:r>
              <w:rPr>
                <w:rFonts w:hint="eastAsia" w:eastAsia="方正仿宋_GBK" w:cs="Times New Roman"/>
                <w:i w:val="0"/>
                <w:iCs w:val="0"/>
                <w:color w:val="000000"/>
                <w:sz w:val="24"/>
                <w:szCs w:val="24"/>
                <w:u w:val="none"/>
                <w:lang w:val="en-US" w:eastAsia="zh-CN"/>
              </w:rPr>
              <w:t>2</w:t>
            </w:r>
          </w:p>
        </w:tc>
        <w:tc>
          <w:tcPr>
            <w:tcW w:w="1577" w:type="dxa"/>
            <w:tcBorders>
              <w:top w:val="nil"/>
              <w:left w:val="nil"/>
              <w:bottom w:val="single" w:color="000000" w:sz="8" w:space="0"/>
              <w:right w:val="single" w:color="000000" w:sz="8" w:space="0"/>
            </w:tcBorders>
            <w:shd w:val="clear" w:color="auto" w:fill="auto"/>
            <w:vAlign w:val="top"/>
          </w:tcPr>
          <w:p>
            <w:pPr>
              <w:pStyle w:val="91"/>
              <w:spacing w:before="171" w:line="219" w:lineRule="auto"/>
              <w:ind w:left="42" w:leftChars="0"/>
              <w:rPr>
                <w:rFonts w:hint="default" w:ascii="Arial" w:hAnsi="Arial" w:eastAsia="宋体" w:cs="Times New Roman"/>
                <w:kern w:val="2"/>
                <w:sz w:val="18"/>
                <w:lang w:val="en-US" w:eastAsia="zh-CN" w:bidi="ar-SA"/>
              </w:rPr>
            </w:pPr>
            <w:r>
              <w:rPr>
                <w:spacing w:val="-1"/>
              </w:rPr>
              <w:t>环氧云铁中间漆</w:t>
            </w:r>
          </w:p>
        </w:tc>
        <w:tc>
          <w:tcPr>
            <w:tcW w:w="900" w:type="dxa"/>
            <w:tcBorders>
              <w:top w:val="nil"/>
              <w:left w:val="nil"/>
              <w:bottom w:val="single" w:color="000000" w:sz="8" w:space="0"/>
              <w:right w:val="single" w:color="000000" w:sz="8" w:space="0"/>
            </w:tcBorders>
            <w:shd w:val="clear" w:color="auto" w:fill="auto"/>
            <w:vAlign w:val="top"/>
          </w:tcPr>
          <w:p>
            <w:pPr>
              <w:pStyle w:val="91"/>
              <w:spacing w:before="170" w:line="231" w:lineRule="auto"/>
              <w:ind w:left="310" w:leftChars="0"/>
              <w:rPr>
                <w:rFonts w:hint="default" w:ascii="Arial" w:hAnsi="Arial" w:eastAsia="宋体" w:cs="Times New Roman"/>
                <w:kern w:val="2"/>
                <w:sz w:val="18"/>
                <w:lang w:val="en-US" w:eastAsia="zh-CN" w:bidi="ar-SA"/>
              </w:rPr>
            </w:pPr>
            <w:r>
              <w:t>组</w:t>
            </w:r>
          </w:p>
        </w:tc>
        <w:tc>
          <w:tcPr>
            <w:tcW w:w="840" w:type="dxa"/>
            <w:tcBorders>
              <w:top w:val="nil"/>
              <w:left w:val="nil"/>
              <w:bottom w:val="single" w:color="000000" w:sz="8" w:space="0"/>
              <w:right w:val="single" w:color="000000" w:sz="8" w:space="0"/>
            </w:tcBorders>
            <w:shd w:val="clear" w:color="auto" w:fill="auto"/>
            <w:vAlign w:val="top"/>
          </w:tcPr>
          <w:p>
            <w:pPr>
              <w:pStyle w:val="91"/>
              <w:spacing w:before="170" w:line="242" w:lineRule="auto"/>
              <w:ind w:left="374" w:leftChars="0"/>
              <w:rPr>
                <w:rFonts w:hint="default" w:ascii="Arial" w:hAnsi="Arial" w:eastAsia="宋体" w:cs="Times New Roman"/>
                <w:kern w:val="2"/>
                <w:sz w:val="18"/>
                <w:lang w:val="en-US" w:eastAsia="zh-CN" w:bidi="ar-SA"/>
              </w:rPr>
            </w:pPr>
            <w:r>
              <w:t>1</w:t>
            </w:r>
          </w:p>
        </w:tc>
        <w:tc>
          <w:tcPr>
            <w:tcW w:w="3783" w:type="dxa"/>
            <w:tcBorders>
              <w:top w:val="nil"/>
              <w:left w:val="nil"/>
              <w:bottom w:val="single" w:color="000000" w:sz="8" w:space="0"/>
              <w:right w:val="single" w:color="000000" w:sz="8" w:space="0"/>
            </w:tcBorders>
            <w:shd w:val="clear" w:color="auto" w:fill="auto"/>
            <w:vAlign w:val="top"/>
          </w:tcPr>
          <w:p>
            <w:pPr>
              <w:pStyle w:val="91"/>
              <w:spacing w:before="171" w:line="219" w:lineRule="auto"/>
              <w:ind w:left="46" w:leftChars="0"/>
              <w:rPr>
                <w:rFonts w:hint="default" w:ascii="Arial" w:hAnsi="Arial" w:eastAsia="宋体" w:cs="Times New Roman"/>
                <w:kern w:val="2"/>
                <w:sz w:val="18"/>
                <w:lang w:val="en-US" w:eastAsia="zh-CN" w:bidi="ar-SA"/>
              </w:rPr>
            </w:pPr>
            <w:r>
              <w:t>容器中状态、干燥时间、低温稳定性</w:t>
            </w:r>
          </w:p>
        </w:tc>
        <w:tc>
          <w:tcPr>
            <w:tcW w:w="1517" w:type="dxa"/>
            <w:tcBorders>
              <w:top w:val="nil"/>
              <w:left w:val="nil"/>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default" w:ascii="Times New Roman" w:hAnsi="Times New Roman" w:eastAsia="方正仿宋_GBK"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29" w:type="dxa"/>
          <w:trHeight w:val="515" w:hRule="atLeast"/>
        </w:trPr>
        <w:tc>
          <w:tcPr>
            <w:tcW w:w="80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imes New Roman" w:hAnsi="Times New Roman" w:eastAsia="方正仿宋_GBK" w:cs="Times New Roman"/>
                <w:i w:val="0"/>
                <w:iCs w:val="0"/>
                <w:color w:val="000000"/>
                <w:sz w:val="24"/>
                <w:szCs w:val="24"/>
                <w:u w:val="none"/>
                <w:lang w:val="en-US" w:eastAsia="zh-CN"/>
              </w:rPr>
            </w:pPr>
            <w:r>
              <w:rPr>
                <w:rFonts w:hint="eastAsia" w:eastAsia="方正仿宋_GBK" w:cs="Times New Roman"/>
                <w:i w:val="0"/>
                <w:iCs w:val="0"/>
                <w:color w:val="000000"/>
                <w:sz w:val="24"/>
                <w:szCs w:val="24"/>
                <w:u w:val="none"/>
                <w:lang w:val="en-US" w:eastAsia="zh-CN"/>
              </w:rPr>
              <w:t>3</w:t>
            </w:r>
          </w:p>
        </w:tc>
        <w:tc>
          <w:tcPr>
            <w:tcW w:w="1577" w:type="dxa"/>
            <w:tcBorders>
              <w:top w:val="nil"/>
              <w:left w:val="nil"/>
              <w:bottom w:val="single" w:color="000000" w:sz="8" w:space="0"/>
              <w:right w:val="single" w:color="000000" w:sz="8" w:space="0"/>
            </w:tcBorders>
            <w:shd w:val="clear" w:color="auto" w:fill="auto"/>
            <w:vAlign w:val="top"/>
          </w:tcPr>
          <w:p>
            <w:pPr>
              <w:pStyle w:val="91"/>
              <w:spacing w:before="172" w:line="220" w:lineRule="auto"/>
              <w:ind w:left="46" w:leftChars="0"/>
              <w:rPr>
                <w:rFonts w:hint="default" w:ascii="Arial" w:hAnsi="Arial" w:eastAsia="宋体" w:cs="Times New Roman"/>
                <w:kern w:val="2"/>
                <w:sz w:val="18"/>
                <w:lang w:val="en-US" w:eastAsia="zh-CN" w:bidi="ar-SA"/>
              </w:rPr>
            </w:pPr>
            <w:r>
              <w:rPr>
                <w:spacing w:val="-2"/>
              </w:rPr>
              <w:t>薄型防火涂料</w:t>
            </w:r>
          </w:p>
        </w:tc>
        <w:tc>
          <w:tcPr>
            <w:tcW w:w="900" w:type="dxa"/>
            <w:tcBorders>
              <w:top w:val="nil"/>
              <w:left w:val="nil"/>
              <w:bottom w:val="single" w:color="000000" w:sz="8" w:space="0"/>
              <w:right w:val="single" w:color="000000" w:sz="8" w:space="0"/>
            </w:tcBorders>
            <w:shd w:val="clear" w:color="auto" w:fill="auto"/>
            <w:vAlign w:val="top"/>
          </w:tcPr>
          <w:p>
            <w:pPr>
              <w:pStyle w:val="91"/>
              <w:spacing w:before="171" w:line="231" w:lineRule="auto"/>
              <w:ind w:left="310" w:leftChars="0"/>
              <w:rPr>
                <w:rFonts w:hint="default" w:ascii="Arial" w:hAnsi="Arial" w:eastAsia="宋体" w:cs="Times New Roman"/>
                <w:kern w:val="2"/>
                <w:sz w:val="18"/>
                <w:lang w:val="en-US" w:eastAsia="zh-CN" w:bidi="ar-SA"/>
              </w:rPr>
            </w:pPr>
            <w:r>
              <w:t>组</w:t>
            </w:r>
          </w:p>
        </w:tc>
        <w:tc>
          <w:tcPr>
            <w:tcW w:w="840" w:type="dxa"/>
            <w:tcBorders>
              <w:top w:val="nil"/>
              <w:left w:val="nil"/>
              <w:bottom w:val="single" w:color="000000" w:sz="8" w:space="0"/>
              <w:right w:val="single" w:color="000000" w:sz="8" w:space="0"/>
            </w:tcBorders>
            <w:shd w:val="clear" w:color="auto" w:fill="auto"/>
            <w:vAlign w:val="top"/>
          </w:tcPr>
          <w:p>
            <w:pPr>
              <w:pStyle w:val="91"/>
              <w:spacing w:before="171" w:line="242" w:lineRule="auto"/>
              <w:ind w:left="374" w:leftChars="0"/>
              <w:rPr>
                <w:rFonts w:hint="default" w:ascii="Arial" w:hAnsi="Arial" w:eastAsia="宋体" w:cs="Times New Roman"/>
                <w:kern w:val="2"/>
                <w:sz w:val="18"/>
                <w:lang w:val="en-US" w:eastAsia="zh-CN" w:bidi="ar-SA"/>
              </w:rPr>
            </w:pPr>
            <w:r>
              <w:t>1</w:t>
            </w:r>
          </w:p>
        </w:tc>
        <w:tc>
          <w:tcPr>
            <w:tcW w:w="3783" w:type="dxa"/>
            <w:tcBorders>
              <w:top w:val="nil"/>
              <w:left w:val="nil"/>
              <w:bottom w:val="single" w:color="000000" w:sz="8" w:space="0"/>
              <w:right w:val="single" w:color="000000" w:sz="8" w:space="0"/>
            </w:tcBorders>
            <w:shd w:val="clear" w:color="auto" w:fill="auto"/>
            <w:vAlign w:val="top"/>
          </w:tcPr>
          <w:p>
            <w:pPr>
              <w:pStyle w:val="91"/>
              <w:spacing w:before="172" w:line="219" w:lineRule="auto"/>
              <w:ind w:left="46" w:leftChars="0"/>
              <w:rPr>
                <w:rFonts w:hint="default" w:ascii="Arial" w:hAnsi="Arial" w:eastAsia="宋体" w:cs="Times New Roman"/>
                <w:kern w:val="2"/>
                <w:sz w:val="18"/>
                <w:lang w:val="en-US" w:eastAsia="zh-CN" w:bidi="ar-SA"/>
              </w:rPr>
            </w:pPr>
            <w:r>
              <w:t>容器中状态、干燥时间、干密度、初期干燥抗裂性、粘结强度</w:t>
            </w:r>
          </w:p>
        </w:tc>
        <w:tc>
          <w:tcPr>
            <w:tcW w:w="1517" w:type="dxa"/>
            <w:tcBorders>
              <w:top w:val="nil"/>
              <w:left w:val="nil"/>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default" w:ascii="Times New Roman" w:hAnsi="Times New Roman" w:eastAsia="方正仿宋_GBK"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29" w:type="dxa"/>
          <w:trHeight w:val="508" w:hRule="atLeast"/>
        </w:trPr>
        <w:tc>
          <w:tcPr>
            <w:tcW w:w="80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imes New Roman" w:hAnsi="Times New Roman" w:eastAsia="方正仿宋_GBK" w:cs="Times New Roman"/>
                <w:i w:val="0"/>
                <w:iCs w:val="0"/>
                <w:color w:val="000000"/>
                <w:sz w:val="24"/>
                <w:szCs w:val="24"/>
                <w:u w:val="none"/>
                <w:lang w:val="en-US" w:eastAsia="zh-CN"/>
              </w:rPr>
            </w:pPr>
            <w:r>
              <w:rPr>
                <w:rFonts w:hint="eastAsia" w:eastAsia="方正仿宋_GBK" w:cs="Times New Roman"/>
                <w:i w:val="0"/>
                <w:iCs w:val="0"/>
                <w:color w:val="000000"/>
                <w:sz w:val="24"/>
                <w:szCs w:val="24"/>
                <w:u w:val="none"/>
                <w:lang w:val="en-US" w:eastAsia="zh-CN"/>
              </w:rPr>
              <w:t>4</w:t>
            </w:r>
          </w:p>
        </w:tc>
        <w:tc>
          <w:tcPr>
            <w:tcW w:w="1577" w:type="dxa"/>
            <w:tcBorders>
              <w:top w:val="nil"/>
              <w:left w:val="nil"/>
              <w:bottom w:val="single" w:color="000000" w:sz="8" w:space="0"/>
              <w:right w:val="single" w:color="000000" w:sz="8" w:space="0"/>
            </w:tcBorders>
            <w:shd w:val="clear" w:color="auto" w:fill="auto"/>
            <w:vAlign w:val="top"/>
          </w:tcPr>
          <w:p>
            <w:pPr>
              <w:pStyle w:val="91"/>
              <w:spacing w:before="173" w:line="220" w:lineRule="auto"/>
              <w:ind w:left="48" w:leftChars="0"/>
              <w:rPr>
                <w:rFonts w:hint="default" w:ascii="Arial" w:hAnsi="Arial" w:eastAsia="宋体" w:cs="Times New Roman"/>
                <w:kern w:val="2"/>
                <w:sz w:val="18"/>
                <w:lang w:val="en-US" w:eastAsia="zh-CN" w:bidi="ar-SA"/>
              </w:rPr>
            </w:pPr>
            <w:r>
              <w:rPr>
                <w:spacing w:val="-3"/>
              </w:rPr>
              <w:t>高强螺栓</w:t>
            </w:r>
          </w:p>
        </w:tc>
        <w:tc>
          <w:tcPr>
            <w:tcW w:w="900" w:type="dxa"/>
            <w:tcBorders>
              <w:top w:val="nil"/>
              <w:left w:val="nil"/>
              <w:bottom w:val="single" w:color="000000" w:sz="8" w:space="0"/>
              <w:right w:val="single" w:color="000000" w:sz="8" w:space="0"/>
            </w:tcBorders>
            <w:shd w:val="clear" w:color="auto" w:fill="auto"/>
            <w:vAlign w:val="top"/>
          </w:tcPr>
          <w:p>
            <w:pPr>
              <w:pStyle w:val="91"/>
              <w:spacing w:before="172" w:line="231" w:lineRule="auto"/>
              <w:ind w:left="310" w:leftChars="0"/>
              <w:rPr>
                <w:rFonts w:hint="default" w:ascii="Arial" w:hAnsi="Arial" w:eastAsia="宋体" w:cs="Times New Roman"/>
                <w:kern w:val="2"/>
                <w:sz w:val="18"/>
                <w:lang w:val="en-US" w:eastAsia="zh-CN" w:bidi="ar-SA"/>
              </w:rPr>
            </w:pPr>
            <w:r>
              <w:t>组</w:t>
            </w:r>
          </w:p>
        </w:tc>
        <w:tc>
          <w:tcPr>
            <w:tcW w:w="840" w:type="dxa"/>
            <w:tcBorders>
              <w:top w:val="nil"/>
              <w:left w:val="nil"/>
              <w:bottom w:val="single" w:color="000000" w:sz="8" w:space="0"/>
              <w:right w:val="single" w:color="000000" w:sz="8" w:space="0"/>
            </w:tcBorders>
            <w:shd w:val="clear" w:color="auto" w:fill="auto"/>
            <w:vAlign w:val="top"/>
          </w:tcPr>
          <w:p>
            <w:pPr>
              <w:pStyle w:val="91"/>
              <w:spacing w:before="172" w:line="242" w:lineRule="auto"/>
              <w:ind w:left="374" w:leftChars="0"/>
              <w:rPr>
                <w:rFonts w:hint="default" w:ascii="Arial" w:hAnsi="Arial" w:eastAsia="宋体" w:cs="Times New Roman"/>
                <w:kern w:val="2"/>
                <w:sz w:val="18"/>
                <w:lang w:val="en-US" w:eastAsia="zh-CN" w:bidi="ar-SA"/>
              </w:rPr>
            </w:pPr>
            <w:r>
              <w:t>1</w:t>
            </w:r>
          </w:p>
        </w:tc>
        <w:tc>
          <w:tcPr>
            <w:tcW w:w="3783" w:type="dxa"/>
            <w:tcBorders>
              <w:top w:val="nil"/>
              <w:left w:val="nil"/>
              <w:bottom w:val="single" w:color="000000" w:sz="8" w:space="0"/>
              <w:right w:val="single" w:color="000000" w:sz="8" w:space="0"/>
            </w:tcBorders>
            <w:shd w:val="clear" w:color="auto" w:fill="auto"/>
            <w:vAlign w:val="top"/>
          </w:tcPr>
          <w:p>
            <w:pPr>
              <w:pStyle w:val="91"/>
              <w:spacing w:before="173" w:line="220" w:lineRule="auto"/>
              <w:ind w:left="45" w:leftChars="0"/>
              <w:rPr>
                <w:rFonts w:hint="default" w:ascii="Arial" w:hAnsi="Arial" w:eastAsia="宋体" w:cs="Times New Roman"/>
                <w:kern w:val="2"/>
                <w:sz w:val="18"/>
                <w:lang w:val="en-US" w:eastAsia="zh-CN" w:bidi="ar-SA"/>
              </w:rPr>
            </w:pPr>
            <w:r>
              <w:rPr>
                <w:spacing w:val="-2"/>
              </w:rPr>
              <w:t>扭矩系数</w:t>
            </w:r>
          </w:p>
        </w:tc>
        <w:tc>
          <w:tcPr>
            <w:tcW w:w="1517" w:type="dxa"/>
            <w:tcBorders>
              <w:top w:val="nil"/>
              <w:left w:val="nil"/>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default" w:ascii="Times New Roman" w:hAnsi="Times New Roman" w:eastAsia="方正仿宋_GBK"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29" w:type="dxa"/>
          <w:trHeight w:val="863" w:hRule="atLeast"/>
        </w:trPr>
        <w:tc>
          <w:tcPr>
            <w:tcW w:w="80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default" w:ascii="Times New Roman" w:hAnsi="Times New Roman" w:eastAsia="方正仿宋_GBK" w:cs="Times New Roman"/>
                <w:i w:val="0"/>
                <w:iCs w:val="0"/>
                <w:color w:val="000000"/>
                <w:sz w:val="24"/>
                <w:szCs w:val="24"/>
                <w:u w:val="none"/>
                <w:lang w:val="en-US" w:eastAsia="zh-CN"/>
              </w:rPr>
            </w:pPr>
            <w:r>
              <w:rPr>
                <w:rFonts w:hint="eastAsia" w:eastAsia="方正仿宋_GBK" w:cs="Times New Roman"/>
                <w:i w:val="0"/>
                <w:iCs w:val="0"/>
                <w:color w:val="000000"/>
                <w:sz w:val="24"/>
                <w:szCs w:val="24"/>
                <w:u w:val="none"/>
                <w:lang w:val="en-US" w:eastAsia="zh-CN"/>
              </w:rPr>
              <w:t>5</w:t>
            </w:r>
          </w:p>
        </w:tc>
        <w:tc>
          <w:tcPr>
            <w:tcW w:w="1577" w:type="dxa"/>
            <w:tcBorders>
              <w:top w:val="nil"/>
              <w:left w:val="nil"/>
              <w:bottom w:val="single" w:color="000000" w:sz="8" w:space="0"/>
              <w:right w:val="single" w:color="000000" w:sz="8" w:space="0"/>
            </w:tcBorders>
            <w:shd w:val="clear" w:color="auto" w:fill="auto"/>
            <w:vAlign w:val="top"/>
          </w:tcPr>
          <w:p>
            <w:pPr>
              <w:pStyle w:val="91"/>
              <w:spacing w:before="174" w:line="219" w:lineRule="auto"/>
              <w:ind w:left="56" w:leftChars="0"/>
              <w:rPr>
                <w:rFonts w:hint="default" w:ascii="Arial" w:hAnsi="Arial" w:eastAsia="宋体" w:cs="Times New Roman"/>
                <w:kern w:val="2"/>
                <w:sz w:val="18"/>
                <w:lang w:val="en-US" w:eastAsia="zh-CN" w:bidi="ar-SA"/>
              </w:rPr>
            </w:pPr>
            <w:r>
              <w:rPr>
                <w:spacing w:val="-1"/>
              </w:rPr>
              <w:t>防腐涂层厚度（钢柱、钢梁、钢桁架）</w:t>
            </w:r>
          </w:p>
        </w:tc>
        <w:tc>
          <w:tcPr>
            <w:tcW w:w="900" w:type="dxa"/>
            <w:tcBorders>
              <w:top w:val="nil"/>
              <w:left w:val="nil"/>
              <w:bottom w:val="single" w:color="000000" w:sz="8" w:space="0"/>
              <w:right w:val="single" w:color="000000" w:sz="8" w:space="0"/>
            </w:tcBorders>
            <w:shd w:val="clear" w:color="auto" w:fill="auto"/>
            <w:vAlign w:val="top"/>
          </w:tcPr>
          <w:p>
            <w:pPr>
              <w:pStyle w:val="91"/>
              <w:spacing w:before="174" w:line="220" w:lineRule="auto"/>
              <w:ind w:left="200" w:leftChars="0"/>
              <w:rPr>
                <w:rFonts w:hint="default" w:ascii="Arial" w:hAnsi="Arial" w:eastAsia="宋体" w:cs="Times New Roman"/>
                <w:kern w:val="2"/>
                <w:sz w:val="18"/>
                <w:lang w:val="en-US" w:eastAsia="zh-CN" w:bidi="ar-SA"/>
              </w:rPr>
            </w:pPr>
            <w:r>
              <w:rPr>
                <w:spacing w:val="-6"/>
              </w:rPr>
              <w:t>构件</w:t>
            </w:r>
          </w:p>
        </w:tc>
        <w:tc>
          <w:tcPr>
            <w:tcW w:w="840" w:type="dxa"/>
            <w:tcBorders>
              <w:top w:val="nil"/>
              <w:left w:val="nil"/>
              <w:bottom w:val="single" w:color="000000" w:sz="8" w:space="0"/>
              <w:right w:val="single" w:color="000000" w:sz="8" w:space="0"/>
            </w:tcBorders>
            <w:shd w:val="clear" w:color="auto" w:fill="auto"/>
            <w:vAlign w:val="top"/>
          </w:tcPr>
          <w:p>
            <w:pPr>
              <w:pStyle w:val="91"/>
              <w:spacing w:before="174"/>
              <w:ind w:left="359" w:leftChars="0"/>
              <w:rPr>
                <w:rFonts w:hint="default" w:ascii="Arial" w:hAnsi="Arial" w:eastAsia="宋体" w:cs="Times New Roman"/>
                <w:kern w:val="2"/>
                <w:sz w:val="18"/>
                <w:lang w:val="en-US" w:eastAsia="zh-CN" w:bidi="ar-SA"/>
              </w:rPr>
            </w:pPr>
            <w:r>
              <w:t>9</w:t>
            </w:r>
          </w:p>
        </w:tc>
        <w:tc>
          <w:tcPr>
            <w:tcW w:w="3783" w:type="dxa"/>
            <w:tcBorders>
              <w:top w:val="nil"/>
              <w:left w:val="nil"/>
              <w:bottom w:val="single" w:color="000000" w:sz="8" w:space="0"/>
              <w:right w:val="single" w:color="000000" w:sz="8" w:space="0"/>
            </w:tcBorders>
            <w:shd w:val="clear" w:color="auto" w:fill="auto"/>
            <w:vAlign w:val="top"/>
          </w:tcPr>
          <w:p>
            <w:pPr>
              <w:pStyle w:val="91"/>
              <w:spacing w:before="174" w:line="220" w:lineRule="auto"/>
              <w:ind w:left="46" w:leftChars="0"/>
              <w:rPr>
                <w:rFonts w:hint="default" w:ascii="Arial" w:hAnsi="Arial" w:eastAsia="宋体" w:cs="Times New Roman"/>
                <w:kern w:val="2"/>
                <w:sz w:val="18"/>
                <w:lang w:val="en-US" w:eastAsia="zh-CN" w:bidi="ar-SA"/>
              </w:rPr>
            </w:pPr>
            <w:r>
              <w:rPr>
                <w:spacing w:val="-3"/>
              </w:rPr>
              <w:t>涂层厚度</w:t>
            </w:r>
          </w:p>
        </w:tc>
        <w:tc>
          <w:tcPr>
            <w:tcW w:w="1517" w:type="dxa"/>
            <w:tcBorders>
              <w:top w:val="nil"/>
              <w:left w:val="nil"/>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default" w:ascii="Times New Roman" w:hAnsi="Times New Roman" w:eastAsia="方正仿宋_GBK"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29" w:type="dxa"/>
          <w:trHeight w:val="658" w:hRule="atLeast"/>
        </w:trPr>
        <w:tc>
          <w:tcPr>
            <w:tcW w:w="80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imes New Roman" w:hAnsi="Times New Roman" w:eastAsia="方正仿宋_GBK" w:cs="Times New Roman"/>
                <w:i w:val="0"/>
                <w:iCs w:val="0"/>
                <w:color w:val="000000"/>
                <w:sz w:val="24"/>
                <w:szCs w:val="24"/>
                <w:u w:val="none"/>
                <w:lang w:val="en-US" w:eastAsia="zh-CN"/>
              </w:rPr>
            </w:pPr>
            <w:r>
              <w:rPr>
                <w:rFonts w:hint="eastAsia" w:eastAsia="方正仿宋_GBK" w:cs="Times New Roman"/>
                <w:i w:val="0"/>
                <w:iCs w:val="0"/>
                <w:color w:val="000000"/>
                <w:sz w:val="24"/>
                <w:szCs w:val="24"/>
                <w:u w:val="none"/>
                <w:lang w:val="en-US" w:eastAsia="zh-CN"/>
              </w:rPr>
              <w:t>6</w:t>
            </w:r>
          </w:p>
        </w:tc>
        <w:tc>
          <w:tcPr>
            <w:tcW w:w="1577" w:type="dxa"/>
            <w:tcBorders>
              <w:top w:val="nil"/>
              <w:left w:val="nil"/>
              <w:bottom w:val="single" w:color="000000" w:sz="8" w:space="0"/>
              <w:right w:val="single" w:color="000000" w:sz="8" w:space="0"/>
            </w:tcBorders>
            <w:shd w:val="clear" w:color="auto" w:fill="auto"/>
            <w:vAlign w:val="top"/>
          </w:tcPr>
          <w:p>
            <w:pPr>
              <w:pStyle w:val="91"/>
              <w:spacing w:before="175" w:line="219" w:lineRule="auto"/>
              <w:ind w:left="56" w:leftChars="0"/>
              <w:rPr>
                <w:rFonts w:hint="default" w:ascii="Arial" w:hAnsi="Arial" w:eastAsia="宋体" w:cs="Times New Roman"/>
                <w:kern w:val="2"/>
                <w:sz w:val="18"/>
                <w:lang w:val="en-US" w:eastAsia="zh-CN" w:bidi="ar-SA"/>
              </w:rPr>
            </w:pPr>
            <w:r>
              <w:rPr>
                <w:spacing w:val="-1"/>
              </w:rPr>
              <w:t>防火涂层厚度（钢柱、钢梁、钢桁架）</w:t>
            </w:r>
          </w:p>
        </w:tc>
        <w:tc>
          <w:tcPr>
            <w:tcW w:w="900" w:type="dxa"/>
            <w:tcBorders>
              <w:top w:val="nil"/>
              <w:left w:val="nil"/>
              <w:bottom w:val="single" w:color="000000" w:sz="8" w:space="0"/>
              <w:right w:val="single" w:color="000000" w:sz="8" w:space="0"/>
            </w:tcBorders>
            <w:shd w:val="clear" w:color="auto" w:fill="auto"/>
            <w:vAlign w:val="top"/>
          </w:tcPr>
          <w:p>
            <w:pPr>
              <w:pStyle w:val="91"/>
              <w:spacing w:before="175" w:line="220" w:lineRule="auto"/>
              <w:ind w:left="200" w:leftChars="0"/>
              <w:rPr>
                <w:rFonts w:hint="default" w:ascii="Arial" w:hAnsi="Arial" w:eastAsia="宋体" w:cs="Times New Roman"/>
                <w:kern w:val="2"/>
                <w:sz w:val="18"/>
                <w:lang w:val="en-US" w:eastAsia="zh-CN" w:bidi="ar-SA"/>
              </w:rPr>
            </w:pPr>
            <w:r>
              <w:rPr>
                <w:spacing w:val="-6"/>
              </w:rPr>
              <w:t>构件</w:t>
            </w:r>
          </w:p>
        </w:tc>
        <w:tc>
          <w:tcPr>
            <w:tcW w:w="840" w:type="dxa"/>
            <w:tcBorders>
              <w:top w:val="nil"/>
              <w:left w:val="nil"/>
              <w:bottom w:val="single" w:color="000000" w:sz="8" w:space="0"/>
              <w:right w:val="single" w:color="000000" w:sz="8" w:space="0"/>
            </w:tcBorders>
            <w:shd w:val="clear" w:color="auto" w:fill="auto"/>
            <w:vAlign w:val="top"/>
          </w:tcPr>
          <w:p>
            <w:pPr>
              <w:pStyle w:val="91"/>
              <w:spacing w:before="175"/>
              <w:ind w:left="359" w:leftChars="0"/>
              <w:rPr>
                <w:rFonts w:hint="default" w:ascii="Arial" w:hAnsi="Arial" w:eastAsia="宋体" w:cs="Times New Roman"/>
                <w:kern w:val="2"/>
                <w:sz w:val="18"/>
                <w:lang w:val="en-US" w:eastAsia="zh-CN" w:bidi="ar-SA"/>
              </w:rPr>
            </w:pPr>
            <w:r>
              <w:t>9</w:t>
            </w:r>
          </w:p>
        </w:tc>
        <w:tc>
          <w:tcPr>
            <w:tcW w:w="3783" w:type="dxa"/>
            <w:tcBorders>
              <w:top w:val="nil"/>
              <w:left w:val="nil"/>
              <w:bottom w:val="single" w:color="000000" w:sz="8" w:space="0"/>
              <w:right w:val="single" w:color="000000" w:sz="8" w:space="0"/>
            </w:tcBorders>
            <w:shd w:val="clear" w:color="auto" w:fill="auto"/>
            <w:vAlign w:val="top"/>
          </w:tcPr>
          <w:p>
            <w:pPr>
              <w:pStyle w:val="91"/>
              <w:spacing w:before="175" w:line="220" w:lineRule="auto"/>
              <w:ind w:left="46" w:leftChars="0"/>
              <w:rPr>
                <w:rFonts w:hint="default" w:ascii="Arial" w:hAnsi="Arial" w:eastAsia="宋体" w:cs="Times New Roman"/>
                <w:kern w:val="2"/>
                <w:sz w:val="18"/>
                <w:lang w:val="en-US" w:eastAsia="zh-CN" w:bidi="ar-SA"/>
              </w:rPr>
            </w:pPr>
            <w:r>
              <w:rPr>
                <w:spacing w:val="-3"/>
              </w:rPr>
              <w:t>涂层厚度</w:t>
            </w:r>
          </w:p>
        </w:tc>
        <w:tc>
          <w:tcPr>
            <w:tcW w:w="1517"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方正仿宋_GBK"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29" w:type="dxa"/>
          <w:trHeight w:val="598" w:hRule="atLeast"/>
        </w:trPr>
        <w:tc>
          <w:tcPr>
            <w:tcW w:w="80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imes New Roman" w:hAnsi="Times New Roman" w:eastAsia="方正仿宋_GBK" w:cs="Times New Roman"/>
                <w:i w:val="0"/>
                <w:iCs w:val="0"/>
                <w:color w:val="000000"/>
                <w:sz w:val="24"/>
                <w:szCs w:val="24"/>
                <w:u w:val="none"/>
                <w:lang w:val="en-US" w:eastAsia="zh-CN"/>
              </w:rPr>
            </w:pPr>
            <w:r>
              <w:rPr>
                <w:rFonts w:hint="eastAsia" w:eastAsia="方正仿宋_GBK" w:cs="Times New Roman"/>
                <w:i w:val="0"/>
                <w:iCs w:val="0"/>
                <w:color w:val="000000"/>
                <w:sz w:val="24"/>
                <w:szCs w:val="24"/>
                <w:u w:val="none"/>
                <w:lang w:val="en-US" w:eastAsia="zh-CN"/>
              </w:rPr>
              <w:t>7</w:t>
            </w:r>
          </w:p>
        </w:tc>
        <w:tc>
          <w:tcPr>
            <w:tcW w:w="1577" w:type="dxa"/>
            <w:tcBorders>
              <w:top w:val="nil"/>
              <w:left w:val="nil"/>
              <w:bottom w:val="single" w:color="000000" w:sz="8" w:space="0"/>
              <w:right w:val="single" w:color="000000" w:sz="8" w:space="0"/>
            </w:tcBorders>
            <w:shd w:val="clear" w:color="auto" w:fill="auto"/>
            <w:vAlign w:val="top"/>
          </w:tcPr>
          <w:p>
            <w:pPr>
              <w:pStyle w:val="91"/>
              <w:spacing w:before="175" w:line="220" w:lineRule="auto"/>
              <w:ind w:left="44" w:leftChars="0"/>
              <w:rPr>
                <w:rFonts w:hint="default" w:ascii="Arial" w:hAnsi="Arial" w:eastAsia="宋体" w:cs="Times New Roman"/>
                <w:kern w:val="2"/>
                <w:sz w:val="18"/>
                <w:lang w:val="en-US" w:eastAsia="zh-CN" w:bidi="ar-SA"/>
              </w:rPr>
            </w:pPr>
            <w:r>
              <w:rPr>
                <w:spacing w:val="-1"/>
              </w:rPr>
              <w:t>水泥基渗透结晶防水涂料</w:t>
            </w:r>
          </w:p>
        </w:tc>
        <w:tc>
          <w:tcPr>
            <w:tcW w:w="900" w:type="dxa"/>
            <w:tcBorders>
              <w:top w:val="nil"/>
              <w:left w:val="nil"/>
              <w:bottom w:val="single" w:color="000000" w:sz="8" w:space="0"/>
              <w:right w:val="single" w:color="000000" w:sz="8" w:space="0"/>
            </w:tcBorders>
            <w:shd w:val="clear" w:color="auto" w:fill="auto"/>
            <w:vAlign w:val="top"/>
          </w:tcPr>
          <w:p>
            <w:pPr>
              <w:pStyle w:val="91"/>
              <w:spacing w:before="174" w:line="231" w:lineRule="auto"/>
              <w:ind w:left="310" w:leftChars="0"/>
              <w:rPr>
                <w:rFonts w:hint="default" w:ascii="Arial" w:hAnsi="Arial" w:eastAsia="宋体" w:cs="Times New Roman"/>
                <w:kern w:val="2"/>
                <w:sz w:val="18"/>
                <w:lang w:val="en-US" w:eastAsia="zh-CN" w:bidi="ar-SA"/>
              </w:rPr>
            </w:pPr>
            <w:r>
              <w:t>组</w:t>
            </w:r>
          </w:p>
        </w:tc>
        <w:tc>
          <w:tcPr>
            <w:tcW w:w="840" w:type="dxa"/>
            <w:tcBorders>
              <w:top w:val="nil"/>
              <w:left w:val="nil"/>
              <w:bottom w:val="single" w:color="000000" w:sz="8" w:space="0"/>
              <w:right w:val="single" w:color="000000" w:sz="8" w:space="0"/>
            </w:tcBorders>
            <w:shd w:val="clear" w:color="auto" w:fill="auto"/>
            <w:vAlign w:val="top"/>
          </w:tcPr>
          <w:p>
            <w:pPr>
              <w:pStyle w:val="91"/>
              <w:spacing w:before="174" w:line="242" w:lineRule="auto"/>
              <w:ind w:left="374" w:leftChars="0"/>
              <w:rPr>
                <w:rFonts w:hint="default" w:ascii="Arial" w:hAnsi="Arial" w:eastAsia="宋体" w:cs="Times New Roman"/>
                <w:kern w:val="2"/>
                <w:sz w:val="18"/>
                <w:lang w:val="en-US" w:eastAsia="zh-CN" w:bidi="ar-SA"/>
              </w:rPr>
            </w:pPr>
            <w:r>
              <w:t>1</w:t>
            </w:r>
          </w:p>
        </w:tc>
        <w:tc>
          <w:tcPr>
            <w:tcW w:w="3783" w:type="dxa"/>
            <w:tcBorders>
              <w:top w:val="nil"/>
              <w:left w:val="nil"/>
              <w:bottom w:val="single" w:color="000000" w:sz="8" w:space="0"/>
              <w:right w:val="single" w:color="000000" w:sz="8" w:space="0"/>
            </w:tcBorders>
            <w:shd w:val="clear" w:color="auto" w:fill="auto"/>
            <w:vAlign w:val="top"/>
          </w:tcPr>
          <w:p>
            <w:pPr>
              <w:pStyle w:val="91"/>
              <w:spacing w:before="42" w:line="206" w:lineRule="auto"/>
              <w:ind w:left="44" w:leftChars="0" w:right="256" w:rightChars="0" w:firstLine="18" w:firstLineChars="0"/>
              <w:rPr>
                <w:rFonts w:hint="default" w:ascii="Arial" w:hAnsi="Arial" w:eastAsia="宋体" w:cs="Times New Roman"/>
                <w:kern w:val="2"/>
                <w:sz w:val="18"/>
                <w:lang w:val="en-US" w:eastAsia="zh-CN" w:bidi="ar-SA"/>
              </w:rPr>
            </w:pPr>
            <w:r>
              <w:rPr>
                <w:spacing w:val="-1"/>
              </w:rPr>
              <w:t>固体含量、拉伸强度、耐热性、低温柔性、不透水</w:t>
            </w:r>
            <w:r>
              <w:rPr>
                <w:spacing w:val="-2"/>
              </w:rPr>
              <w:t>性、断裂伸长率、</w:t>
            </w:r>
            <w:r>
              <w:t xml:space="preserve"> </w:t>
            </w:r>
            <w:r>
              <w:rPr>
                <w:spacing w:val="-1"/>
              </w:rPr>
              <w:t>粘结强度、抗渗性</w:t>
            </w:r>
          </w:p>
        </w:tc>
        <w:tc>
          <w:tcPr>
            <w:tcW w:w="1517" w:type="dxa"/>
            <w:tcBorders>
              <w:top w:val="nil"/>
              <w:left w:val="nil"/>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default" w:ascii="Times New Roman" w:hAnsi="Times New Roman" w:eastAsia="方正仿宋_GBK"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29" w:type="dxa"/>
          <w:trHeight w:val="658" w:hRule="atLeast"/>
        </w:trPr>
        <w:tc>
          <w:tcPr>
            <w:tcW w:w="80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imes New Roman" w:hAnsi="Times New Roman" w:eastAsia="方正仿宋_GBK" w:cs="Times New Roman"/>
                <w:i w:val="0"/>
                <w:iCs w:val="0"/>
                <w:color w:val="000000"/>
                <w:sz w:val="24"/>
                <w:szCs w:val="24"/>
                <w:u w:val="none"/>
                <w:lang w:val="en-US" w:eastAsia="zh-CN"/>
              </w:rPr>
            </w:pPr>
            <w:r>
              <w:rPr>
                <w:rFonts w:hint="eastAsia" w:eastAsia="方正仿宋_GBK" w:cs="Times New Roman"/>
                <w:i w:val="0"/>
                <w:iCs w:val="0"/>
                <w:color w:val="000000"/>
                <w:sz w:val="24"/>
                <w:szCs w:val="24"/>
                <w:u w:val="none"/>
                <w:lang w:val="en-US" w:eastAsia="zh-CN"/>
              </w:rPr>
              <w:t>8</w:t>
            </w:r>
          </w:p>
        </w:tc>
        <w:tc>
          <w:tcPr>
            <w:tcW w:w="1577" w:type="dxa"/>
            <w:tcBorders>
              <w:top w:val="nil"/>
              <w:left w:val="nil"/>
              <w:bottom w:val="single" w:color="000000" w:sz="8" w:space="0"/>
              <w:right w:val="single" w:color="000000" w:sz="8" w:space="0"/>
            </w:tcBorders>
            <w:shd w:val="clear" w:color="auto" w:fill="auto"/>
            <w:vAlign w:val="top"/>
          </w:tcPr>
          <w:p>
            <w:pPr>
              <w:pStyle w:val="91"/>
              <w:spacing w:before="176" w:line="220" w:lineRule="auto"/>
              <w:ind w:left="50" w:leftChars="0"/>
              <w:rPr>
                <w:rFonts w:hint="default" w:ascii="Arial" w:hAnsi="Arial" w:eastAsia="宋体" w:cs="Times New Roman"/>
                <w:kern w:val="2"/>
                <w:sz w:val="18"/>
                <w:lang w:val="en-US" w:eastAsia="zh-CN" w:bidi="ar-SA"/>
              </w:rPr>
            </w:pPr>
            <w:r>
              <w:rPr>
                <w:spacing w:val="-1"/>
              </w:rPr>
              <w:t>聚合物水泥防水涂料（II）</w:t>
            </w:r>
          </w:p>
        </w:tc>
        <w:tc>
          <w:tcPr>
            <w:tcW w:w="900" w:type="dxa"/>
            <w:tcBorders>
              <w:top w:val="nil"/>
              <w:left w:val="nil"/>
              <w:bottom w:val="single" w:color="000000" w:sz="8" w:space="0"/>
              <w:right w:val="single" w:color="000000" w:sz="8" w:space="0"/>
            </w:tcBorders>
            <w:shd w:val="clear" w:color="auto" w:fill="auto"/>
            <w:vAlign w:val="top"/>
          </w:tcPr>
          <w:p>
            <w:pPr>
              <w:pStyle w:val="91"/>
              <w:spacing w:before="175" w:line="231" w:lineRule="auto"/>
              <w:ind w:left="310" w:leftChars="0"/>
              <w:rPr>
                <w:rFonts w:hint="default" w:ascii="Arial" w:hAnsi="Arial" w:eastAsia="宋体" w:cs="Times New Roman"/>
                <w:kern w:val="2"/>
                <w:sz w:val="18"/>
                <w:lang w:val="en-US" w:eastAsia="zh-CN" w:bidi="ar-SA"/>
              </w:rPr>
            </w:pPr>
            <w:r>
              <w:t>组</w:t>
            </w:r>
          </w:p>
        </w:tc>
        <w:tc>
          <w:tcPr>
            <w:tcW w:w="840" w:type="dxa"/>
            <w:tcBorders>
              <w:top w:val="nil"/>
              <w:left w:val="nil"/>
              <w:bottom w:val="single" w:color="000000" w:sz="8" w:space="0"/>
              <w:right w:val="single" w:color="000000" w:sz="8" w:space="0"/>
            </w:tcBorders>
            <w:shd w:val="clear" w:color="auto" w:fill="auto"/>
            <w:vAlign w:val="top"/>
          </w:tcPr>
          <w:p>
            <w:pPr>
              <w:pStyle w:val="91"/>
              <w:spacing w:before="175" w:line="242" w:lineRule="auto"/>
              <w:ind w:left="374" w:leftChars="0"/>
              <w:rPr>
                <w:rFonts w:hint="default" w:ascii="Arial" w:hAnsi="Arial" w:eastAsia="宋体" w:cs="Times New Roman"/>
                <w:kern w:val="2"/>
                <w:sz w:val="18"/>
                <w:lang w:val="en-US" w:eastAsia="zh-CN" w:bidi="ar-SA"/>
              </w:rPr>
            </w:pPr>
            <w:r>
              <w:t>1</w:t>
            </w:r>
          </w:p>
        </w:tc>
        <w:tc>
          <w:tcPr>
            <w:tcW w:w="3783" w:type="dxa"/>
            <w:tcBorders>
              <w:top w:val="nil"/>
              <w:left w:val="nil"/>
              <w:bottom w:val="single" w:color="000000" w:sz="8" w:space="0"/>
              <w:right w:val="single" w:color="000000" w:sz="8" w:space="0"/>
            </w:tcBorders>
            <w:shd w:val="clear" w:color="auto" w:fill="auto"/>
            <w:vAlign w:val="top"/>
          </w:tcPr>
          <w:p>
            <w:pPr>
              <w:pStyle w:val="91"/>
              <w:spacing w:before="176" w:line="220" w:lineRule="auto"/>
              <w:ind w:left="63" w:leftChars="0"/>
              <w:rPr>
                <w:rFonts w:hint="default" w:ascii="Arial" w:hAnsi="Arial" w:eastAsia="宋体" w:cs="Times New Roman"/>
                <w:kern w:val="2"/>
                <w:sz w:val="18"/>
                <w:lang w:val="en-US" w:eastAsia="zh-CN" w:bidi="ar-SA"/>
              </w:rPr>
            </w:pPr>
            <w:r>
              <w:rPr>
                <w:spacing w:val="-1"/>
              </w:rPr>
              <w:t>固体含量、拉伸强度、断裂伸长率、低温柔性、不透水性</w:t>
            </w:r>
          </w:p>
        </w:tc>
        <w:tc>
          <w:tcPr>
            <w:tcW w:w="1517" w:type="dxa"/>
            <w:tcBorders>
              <w:top w:val="nil"/>
              <w:left w:val="nil"/>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default" w:ascii="Times New Roman" w:hAnsi="Times New Roman" w:eastAsia="方正仿宋_GBK"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29" w:type="dxa"/>
          <w:trHeight w:val="770" w:hRule="atLeast"/>
        </w:trPr>
        <w:tc>
          <w:tcPr>
            <w:tcW w:w="80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imes New Roman" w:hAnsi="Times New Roman" w:eastAsia="方正仿宋_GBK" w:cs="Times New Roman"/>
                <w:i w:val="0"/>
                <w:iCs w:val="0"/>
                <w:color w:val="000000"/>
                <w:sz w:val="24"/>
                <w:szCs w:val="24"/>
                <w:u w:val="none"/>
                <w:lang w:val="en-US" w:eastAsia="zh-CN"/>
              </w:rPr>
            </w:pPr>
            <w:r>
              <w:rPr>
                <w:rFonts w:hint="eastAsia" w:eastAsia="方正仿宋_GBK" w:cs="Times New Roman"/>
                <w:i w:val="0"/>
                <w:iCs w:val="0"/>
                <w:color w:val="000000"/>
                <w:sz w:val="24"/>
                <w:szCs w:val="24"/>
                <w:u w:val="none"/>
                <w:lang w:val="en-US" w:eastAsia="zh-CN"/>
              </w:rPr>
              <w:t>9</w:t>
            </w:r>
          </w:p>
        </w:tc>
        <w:tc>
          <w:tcPr>
            <w:tcW w:w="1577" w:type="dxa"/>
            <w:tcBorders>
              <w:top w:val="nil"/>
              <w:left w:val="nil"/>
              <w:bottom w:val="single" w:color="000000" w:sz="8" w:space="0"/>
              <w:right w:val="single" w:color="000000" w:sz="8" w:space="0"/>
            </w:tcBorders>
            <w:shd w:val="clear" w:color="auto" w:fill="auto"/>
            <w:vAlign w:val="top"/>
          </w:tcPr>
          <w:p>
            <w:pPr>
              <w:pStyle w:val="91"/>
              <w:spacing w:before="177" w:line="219" w:lineRule="auto"/>
              <w:ind w:left="58" w:leftChars="0"/>
              <w:rPr>
                <w:rFonts w:hint="default" w:ascii="Arial" w:hAnsi="Arial" w:eastAsia="宋体" w:cs="Times New Roman"/>
                <w:kern w:val="2"/>
                <w:sz w:val="18"/>
                <w:lang w:val="en-US" w:eastAsia="zh-CN" w:bidi="ar-SA"/>
              </w:rPr>
            </w:pPr>
            <w:r>
              <w:rPr>
                <w:spacing w:val="-1"/>
              </w:rPr>
              <w:t>1.5mm厚热塑性聚烯烃（TPO）防水卷材</w:t>
            </w:r>
          </w:p>
        </w:tc>
        <w:tc>
          <w:tcPr>
            <w:tcW w:w="900" w:type="dxa"/>
            <w:tcBorders>
              <w:top w:val="nil"/>
              <w:left w:val="nil"/>
              <w:bottom w:val="single" w:color="000000" w:sz="8" w:space="0"/>
              <w:right w:val="single" w:color="000000" w:sz="8" w:space="0"/>
            </w:tcBorders>
            <w:shd w:val="clear" w:color="auto" w:fill="auto"/>
            <w:vAlign w:val="top"/>
          </w:tcPr>
          <w:p>
            <w:pPr>
              <w:pStyle w:val="91"/>
              <w:spacing w:before="176" w:line="231" w:lineRule="auto"/>
              <w:ind w:left="310" w:leftChars="0"/>
              <w:rPr>
                <w:rFonts w:hint="default" w:ascii="Arial" w:hAnsi="Arial" w:eastAsia="宋体" w:cs="Times New Roman"/>
                <w:kern w:val="2"/>
                <w:sz w:val="18"/>
                <w:lang w:val="en-US" w:eastAsia="zh-CN" w:bidi="ar-SA"/>
              </w:rPr>
            </w:pPr>
            <w:r>
              <w:t>组</w:t>
            </w:r>
          </w:p>
        </w:tc>
        <w:tc>
          <w:tcPr>
            <w:tcW w:w="840" w:type="dxa"/>
            <w:tcBorders>
              <w:top w:val="nil"/>
              <w:left w:val="nil"/>
              <w:bottom w:val="single" w:color="000000" w:sz="8" w:space="0"/>
              <w:right w:val="single" w:color="000000" w:sz="8" w:space="0"/>
            </w:tcBorders>
            <w:shd w:val="clear" w:color="auto" w:fill="auto"/>
            <w:vAlign w:val="top"/>
          </w:tcPr>
          <w:p>
            <w:pPr>
              <w:pStyle w:val="91"/>
              <w:spacing w:before="176" w:line="242" w:lineRule="auto"/>
              <w:ind w:left="374" w:leftChars="0"/>
              <w:rPr>
                <w:rFonts w:hint="default" w:ascii="Arial" w:hAnsi="Arial" w:eastAsia="宋体" w:cs="Times New Roman"/>
                <w:kern w:val="2"/>
                <w:sz w:val="18"/>
                <w:lang w:val="en-US" w:eastAsia="zh-CN" w:bidi="ar-SA"/>
              </w:rPr>
            </w:pPr>
            <w:r>
              <w:t>1</w:t>
            </w:r>
          </w:p>
        </w:tc>
        <w:tc>
          <w:tcPr>
            <w:tcW w:w="3783" w:type="dxa"/>
            <w:tcBorders>
              <w:top w:val="nil"/>
              <w:left w:val="nil"/>
              <w:bottom w:val="single" w:color="000000" w:sz="8" w:space="0"/>
              <w:right w:val="single" w:color="000000" w:sz="8" w:space="0"/>
            </w:tcBorders>
            <w:shd w:val="clear" w:color="auto" w:fill="auto"/>
            <w:vAlign w:val="top"/>
          </w:tcPr>
          <w:p>
            <w:pPr>
              <w:pStyle w:val="91"/>
              <w:spacing w:before="177" w:line="220" w:lineRule="auto"/>
              <w:ind w:left="52" w:leftChars="0"/>
              <w:rPr>
                <w:rFonts w:hint="default" w:ascii="Arial" w:hAnsi="Arial" w:eastAsia="宋体" w:cs="Times New Roman"/>
                <w:kern w:val="2"/>
                <w:sz w:val="18"/>
                <w:lang w:val="en-US" w:eastAsia="zh-CN" w:bidi="ar-SA"/>
              </w:rPr>
            </w:pPr>
            <w:r>
              <w:t>断裂拉伸强度、断裂伸长率、撕裂强度、不透水性、低温柔性</w:t>
            </w:r>
          </w:p>
        </w:tc>
        <w:tc>
          <w:tcPr>
            <w:tcW w:w="1517" w:type="dxa"/>
            <w:tcBorders>
              <w:top w:val="nil"/>
              <w:left w:val="nil"/>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default" w:ascii="Times New Roman" w:hAnsi="Times New Roman" w:eastAsia="方正仿宋_GBK"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29" w:type="dxa"/>
          <w:trHeight w:val="628" w:hRule="atLeast"/>
        </w:trPr>
        <w:tc>
          <w:tcPr>
            <w:tcW w:w="80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方正仿宋_GBK" w:cs="Times New Roman"/>
                <w:i w:val="0"/>
                <w:iCs w:val="0"/>
                <w:color w:val="000000"/>
                <w:sz w:val="24"/>
                <w:szCs w:val="24"/>
                <w:u w:val="none"/>
                <w:lang w:val="en-US" w:eastAsia="zh-CN"/>
              </w:rPr>
            </w:pPr>
            <w:r>
              <w:rPr>
                <w:rFonts w:hint="eastAsia" w:eastAsia="方正仿宋_GBK" w:cs="Times New Roman"/>
                <w:i w:val="0"/>
                <w:iCs w:val="0"/>
                <w:color w:val="000000"/>
                <w:sz w:val="24"/>
                <w:szCs w:val="24"/>
                <w:u w:val="none"/>
                <w:lang w:val="en-US" w:eastAsia="zh-CN"/>
              </w:rPr>
              <w:t>10</w:t>
            </w:r>
          </w:p>
        </w:tc>
        <w:tc>
          <w:tcPr>
            <w:tcW w:w="1577" w:type="dxa"/>
            <w:tcBorders>
              <w:top w:val="nil"/>
              <w:left w:val="nil"/>
              <w:bottom w:val="single" w:color="000000" w:sz="8" w:space="0"/>
              <w:right w:val="single" w:color="000000" w:sz="8" w:space="0"/>
            </w:tcBorders>
            <w:shd w:val="clear" w:color="auto" w:fill="auto"/>
            <w:vAlign w:val="top"/>
          </w:tcPr>
          <w:p>
            <w:pPr>
              <w:pStyle w:val="91"/>
              <w:spacing w:before="178" w:line="219" w:lineRule="auto"/>
              <w:ind w:left="46" w:leftChars="0"/>
              <w:rPr>
                <w:rFonts w:hint="default" w:ascii="Arial" w:hAnsi="Arial" w:eastAsia="宋体" w:cs="Times New Roman"/>
                <w:kern w:val="2"/>
                <w:sz w:val="18"/>
                <w:lang w:val="en-US" w:eastAsia="zh-CN" w:bidi="ar-SA"/>
              </w:rPr>
            </w:pPr>
            <w:r>
              <w:rPr>
                <w:spacing w:val="-2"/>
              </w:rPr>
              <w:t>3mm铝单板</w:t>
            </w:r>
          </w:p>
        </w:tc>
        <w:tc>
          <w:tcPr>
            <w:tcW w:w="900" w:type="dxa"/>
            <w:tcBorders>
              <w:top w:val="nil"/>
              <w:left w:val="nil"/>
              <w:bottom w:val="single" w:color="000000" w:sz="8" w:space="0"/>
              <w:right w:val="single" w:color="000000" w:sz="8" w:space="0"/>
            </w:tcBorders>
            <w:shd w:val="clear" w:color="auto" w:fill="auto"/>
            <w:vAlign w:val="top"/>
          </w:tcPr>
          <w:p>
            <w:pPr>
              <w:pStyle w:val="91"/>
              <w:spacing w:before="177" w:line="231" w:lineRule="auto"/>
              <w:ind w:left="310" w:leftChars="0"/>
              <w:rPr>
                <w:rFonts w:hint="default" w:ascii="Arial" w:hAnsi="Arial" w:eastAsia="宋体" w:cs="Times New Roman"/>
                <w:kern w:val="2"/>
                <w:sz w:val="18"/>
                <w:lang w:val="en-US" w:eastAsia="zh-CN" w:bidi="ar-SA"/>
              </w:rPr>
            </w:pPr>
            <w:r>
              <w:t>组</w:t>
            </w:r>
          </w:p>
        </w:tc>
        <w:tc>
          <w:tcPr>
            <w:tcW w:w="840" w:type="dxa"/>
            <w:tcBorders>
              <w:top w:val="nil"/>
              <w:left w:val="nil"/>
              <w:bottom w:val="single" w:color="000000" w:sz="8" w:space="0"/>
              <w:right w:val="single" w:color="000000" w:sz="8" w:space="0"/>
            </w:tcBorders>
            <w:shd w:val="clear" w:color="auto" w:fill="auto"/>
            <w:vAlign w:val="top"/>
          </w:tcPr>
          <w:p>
            <w:pPr>
              <w:pStyle w:val="91"/>
              <w:spacing w:before="177" w:line="242" w:lineRule="auto"/>
              <w:ind w:left="374" w:leftChars="0"/>
              <w:rPr>
                <w:rFonts w:hint="default" w:ascii="Arial" w:hAnsi="Arial" w:eastAsia="宋体" w:cs="Times New Roman"/>
                <w:kern w:val="2"/>
                <w:sz w:val="18"/>
                <w:lang w:val="en-US" w:eastAsia="zh-CN" w:bidi="ar-SA"/>
              </w:rPr>
            </w:pPr>
            <w:r>
              <w:t>1</w:t>
            </w:r>
          </w:p>
        </w:tc>
        <w:tc>
          <w:tcPr>
            <w:tcW w:w="3783" w:type="dxa"/>
            <w:tcBorders>
              <w:top w:val="nil"/>
              <w:left w:val="nil"/>
              <w:bottom w:val="single" w:color="000000" w:sz="8" w:space="0"/>
              <w:right w:val="single" w:color="000000" w:sz="8" w:space="0"/>
            </w:tcBorders>
            <w:shd w:val="clear" w:color="auto" w:fill="auto"/>
            <w:vAlign w:val="top"/>
          </w:tcPr>
          <w:p>
            <w:pPr>
              <w:pStyle w:val="91"/>
              <w:spacing w:before="43" w:line="206" w:lineRule="auto"/>
              <w:ind w:left="44" w:leftChars="0" w:right="219" w:rightChars="0"/>
              <w:rPr>
                <w:rFonts w:hint="default" w:ascii="Arial" w:hAnsi="Arial" w:eastAsia="宋体" w:cs="Times New Roman"/>
                <w:kern w:val="2"/>
                <w:sz w:val="18"/>
                <w:lang w:val="en-US" w:eastAsia="zh-CN" w:bidi="ar-SA"/>
              </w:rPr>
            </w:pPr>
            <w:r>
              <w:t>规定非比例延伸强度、抗拉强度、断后伸长率、附着力、膜厚、漆膜</w:t>
            </w:r>
            <w:r>
              <w:rPr>
                <w:spacing w:val="17"/>
              </w:rPr>
              <w:t xml:space="preserve"> </w:t>
            </w:r>
            <w:r>
              <w:rPr>
                <w:spacing w:val="-1"/>
              </w:rPr>
              <w:t>硬度、光泽度</w:t>
            </w:r>
          </w:p>
        </w:tc>
        <w:tc>
          <w:tcPr>
            <w:tcW w:w="1517" w:type="dxa"/>
            <w:tcBorders>
              <w:top w:val="nil"/>
              <w:left w:val="nil"/>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default" w:ascii="Times New Roman" w:hAnsi="Times New Roman" w:eastAsia="方正仿宋_GBK"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29" w:type="dxa"/>
          <w:trHeight w:val="719" w:hRule="atLeast"/>
        </w:trPr>
        <w:tc>
          <w:tcPr>
            <w:tcW w:w="80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方正仿宋_GBK" w:cs="Times New Roman"/>
                <w:i w:val="0"/>
                <w:iCs w:val="0"/>
                <w:color w:val="000000"/>
                <w:sz w:val="24"/>
                <w:szCs w:val="24"/>
                <w:u w:val="none"/>
                <w:lang w:val="en-US" w:eastAsia="zh-CN"/>
              </w:rPr>
            </w:pPr>
            <w:r>
              <w:rPr>
                <w:rFonts w:hint="eastAsia" w:eastAsia="方正仿宋_GBK" w:cs="Times New Roman"/>
                <w:i w:val="0"/>
                <w:iCs w:val="0"/>
                <w:color w:val="000000"/>
                <w:sz w:val="24"/>
                <w:szCs w:val="24"/>
                <w:u w:val="none"/>
                <w:lang w:val="en-US" w:eastAsia="zh-CN"/>
              </w:rPr>
              <w:t>11</w:t>
            </w:r>
          </w:p>
        </w:tc>
        <w:tc>
          <w:tcPr>
            <w:tcW w:w="1577" w:type="dxa"/>
            <w:tcBorders>
              <w:top w:val="nil"/>
              <w:left w:val="nil"/>
              <w:bottom w:val="single" w:color="000000" w:sz="8" w:space="0"/>
              <w:right w:val="single" w:color="000000" w:sz="8" w:space="0"/>
            </w:tcBorders>
            <w:shd w:val="clear" w:color="auto" w:fill="auto"/>
            <w:vAlign w:val="top"/>
          </w:tcPr>
          <w:p>
            <w:pPr>
              <w:pStyle w:val="91"/>
              <w:spacing w:before="178" w:line="219" w:lineRule="auto"/>
              <w:ind w:left="43" w:leftChars="0"/>
              <w:rPr>
                <w:rFonts w:hint="default" w:ascii="Arial" w:hAnsi="Arial" w:eastAsia="宋体" w:cs="Times New Roman"/>
                <w:kern w:val="2"/>
                <w:sz w:val="18"/>
                <w:lang w:val="en-US" w:eastAsia="zh-CN" w:bidi="ar-SA"/>
              </w:rPr>
            </w:pPr>
            <w:r>
              <w:rPr>
                <w:spacing w:val="-1"/>
              </w:rPr>
              <w:t>0.8厚300*300铝合金扣板</w:t>
            </w:r>
          </w:p>
        </w:tc>
        <w:tc>
          <w:tcPr>
            <w:tcW w:w="900" w:type="dxa"/>
            <w:tcBorders>
              <w:top w:val="nil"/>
              <w:left w:val="nil"/>
              <w:bottom w:val="single" w:color="000000" w:sz="8" w:space="0"/>
              <w:right w:val="single" w:color="000000" w:sz="8" w:space="0"/>
            </w:tcBorders>
            <w:shd w:val="clear" w:color="auto" w:fill="auto"/>
            <w:vAlign w:val="top"/>
          </w:tcPr>
          <w:p>
            <w:pPr>
              <w:pStyle w:val="91"/>
              <w:spacing w:before="177" w:line="231" w:lineRule="auto"/>
              <w:ind w:left="310" w:leftChars="0"/>
              <w:rPr>
                <w:rFonts w:hint="default" w:ascii="Arial" w:hAnsi="Arial" w:eastAsia="宋体" w:cs="Times New Roman"/>
                <w:kern w:val="2"/>
                <w:sz w:val="18"/>
                <w:lang w:val="en-US" w:eastAsia="zh-CN" w:bidi="ar-SA"/>
              </w:rPr>
            </w:pPr>
            <w:r>
              <w:t>组</w:t>
            </w:r>
          </w:p>
        </w:tc>
        <w:tc>
          <w:tcPr>
            <w:tcW w:w="840" w:type="dxa"/>
            <w:tcBorders>
              <w:top w:val="nil"/>
              <w:left w:val="nil"/>
              <w:bottom w:val="single" w:color="000000" w:sz="8" w:space="0"/>
              <w:right w:val="single" w:color="000000" w:sz="8" w:space="0"/>
            </w:tcBorders>
            <w:shd w:val="clear" w:color="auto" w:fill="auto"/>
            <w:vAlign w:val="top"/>
          </w:tcPr>
          <w:p>
            <w:pPr>
              <w:pStyle w:val="91"/>
              <w:spacing w:before="177" w:line="242" w:lineRule="auto"/>
              <w:ind w:left="374" w:leftChars="0"/>
              <w:rPr>
                <w:rFonts w:hint="default" w:ascii="Arial" w:hAnsi="Arial" w:eastAsia="宋体" w:cs="Times New Roman"/>
                <w:kern w:val="2"/>
                <w:sz w:val="18"/>
                <w:lang w:val="en-US" w:eastAsia="zh-CN" w:bidi="ar-SA"/>
              </w:rPr>
            </w:pPr>
            <w:r>
              <w:t>1</w:t>
            </w:r>
          </w:p>
        </w:tc>
        <w:tc>
          <w:tcPr>
            <w:tcW w:w="3783" w:type="dxa"/>
            <w:tcBorders>
              <w:top w:val="nil"/>
              <w:left w:val="nil"/>
              <w:bottom w:val="single" w:color="000000" w:sz="8" w:space="0"/>
              <w:right w:val="single" w:color="000000" w:sz="8" w:space="0"/>
            </w:tcBorders>
            <w:shd w:val="clear" w:color="auto" w:fill="auto"/>
            <w:vAlign w:val="top"/>
          </w:tcPr>
          <w:p>
            <w:pPr>
              <w:pStyle w:val="91"/>
              <w:spacing w:before="44" w:line="205" w:lineRule="auto"/>
              <w:ind w:left="44" w:leftChars="0" w:right="219" w:rightChars="0"/>
              <w:rPr>
                <w:rFonts w:hint="default" w:ascii="Arial" w:hAnsi="Arial" w:eastAsia="宋体" w:cs="Times New Roman"/>
                <w:kern w:val="2"/>
                <w:sz w:val="18"/>
                <w:lang w:val="en-US" w:eastAsia="zh-CN" w:bidi="ar-SA"/>
              </w:rPr>
            </w:pPr>
            <w:r>
              <w:t>规定非比例延伸强度、抗拉强度、断后伸长率、附着力、膜厚、漆膜</w:t>
            </w:r>
            <w:r>
              <w:rPr>
                <w:spacing w:val="17"/>
              </w:rPr>
              <w:t xml:space="preserve"> </w:t>
            </w:r>
            <w:r>
              <w:rPr>
                <w:spacing w:val="-1"/>
              </w:rPr>
              <w:t>硬度、光泽度</w:t>
            </w:r>
          </w:p>
        </w:tc>
        <w:tc>
          <w:tcPr>
            <w:tcW w:w="1517" w:type="dxa"/>
            <w:tcBorders>
              <w:top w:val="nil"/>
              <w:left w:val="nil"/>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default" w:ascii="Times New Roman" w:hAnsi="Times New Roman" w:eastAsia="方正仿宋_GBK"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29" w:type="dxa"/>
          <w:trHeight w:val="718" w:hRule="atLeast"/>
        </w:trPr>
        <w:tc>
          <w:tcPr>
            <w:tcW w:w="80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方正仿宋_GBK" w:cs="Times New Roman"/>
                <w:i w:val="0"/>
                <w:iCs w:val="0"/>
                <w:color w:val="000000"/>
                <w:sz w:val="24"/>
                <w:szCs w:val="24"/>
                <w:u w:val="none"/>
                <w:lang w:val="en-US" w:eastAsia="zh-CN"/>
              </w:rPr>
            </w:pPr>
            <w:r>
              <w:rPr>
                <w:rFonts w:hint="eastAsia" w:eastAsia="方正仿宋_GBK" w:cs="Times New Roman"/>
                <w:i w:val="0"/>
                <w:iCs w:val="0"/>
                <w:color w:val="000000"/>
                <w:sz w:val="24"/>
                <w:szCs w:val="24"/>
                <w:u w:val="none"/>
                <w:lang w:val="en-US" w:eastAsia="zh-CN"/>
              </w:rPr>
              <w:t>12</w:t>
            </w:r>
          </w:p>
        </w:tc>
        <w:tc>
          <w:tcPr>
            <w:tcW w:w="1577" w:type="dxa"/>
            <w:tcBorders>
              <w:top w:val="nil"/>
              <w:left w:val="nil"/>
              <w:bottom w:val="single" w:color="000000" w:sz="8" w:space="0"/>
              <w:right w:val="single" w:color="000000" w:sz="8" w:space="0"/>
            </w:tcBorders>
            <w:shd w:val="clear" w:color="auto" w:fill="auto"/>
            <w:vAlign w:val="top"/>
          </w:tcPr>
          <w:p>
            <w:pPr>
              <w:pStyle w:val="91"/>
              <w:spacing w:before="179" w:line="219" w:lineRule="auto"/>
              <w:ind w:left="43" w:leftChars="0"/>
              <w:rPr>
                <w:rFonts w:hint="default" w:ascii="Arial" w:hAnsi="Arial" w:eastAsia="宋体" w:cs="Times New Roman"/>
                <w:kern w:val="2"/>
                <w:sz w:val="18"/>
                <w:lang w:val="en-US" w:eastAsia="zh-CN" w:bidi="ar-SA"/>
              </w:rPr>
            </w:pPr>
            <w:r>
              <w:rPr>
                <w:spacing w:val="-1"/>
              </w:rPr>
              <w:t>压型屋面钢板（0.65mm、0.4mm）</w:t>
            </w:r>
          </w:p>
        </w:tc>
        <w:tc>
          <w:tcPr>
            <w:tcW w:w="900" w:type="dxa"/>
            <w:tcBorders>
              <w:top w:val="nil"/>
              <w:left w:val="nil"/>
              <w:bottom w:val="single" w:color="000000" w:sz="8" w:space="0"/>
              <w:right w:val="single" w:color="000000" w:sz="8" w:space="0"/>
            </w:tcBorders>
            <w:shd w:val="clear" w:color="auto" w:fill="auto"/>
            <w:vAlign w:val="top"/>
          </w:tcPr>
          <w:p>
            <w:pPr>
              <w:pStyle w:val="91"/>
              <w:spacing w:before="178" w:line="231" w:lineRule="auto"/>
              <w:ind w:left="310" w:leftChars="0"/>
              <w:rPr>
                <w:rFonts w:hint="default" w:ascii="Arial" w:hAnsi="Arial" w:eastAsia="宋体" w:cs="Times New Roman"/>
                <w:kern w:val="2"/>
                <w:sz w:val="18"/>
                <w:lang w:val="en-US" w:eastAsia="zh-CN" w:bidi="ar-SA"/>
              </w:rPr>
            </w:pPr>
            <w:r>
              <w:t>组</w:t>
            </w:r>
          </w:p>
        </w:tc>
        <w:tc>
          <w:tcPr>
            <w:tcW w:w="840" w:type="dxa"/>
            <w:tcBorders>
              <w:top w:val="nil"/>
              <w:left w:val="nil"/>
              <w:bottom w:val="single" w:color="000000" w:sz="8" w:space="0"/>
              <w:right w:val="single" w:color="000000" w:sz="8" w:space="0"/>
            </w:tcBorders>
            <w:shd w:val="clear" w:color="auto" w:fill="auto"/>
            <w:vAlign w:val="top"/>
          </w:tcPr>
          <w:p>
            <w:pPr>
              <w:pStyle w:val="91"/>
              <w:spacing w:before="178" w:line="242" w:lineRule="auto"/>
              <w:ind w:left="360" w:leftChars="0"/>
              <w:rPr>
                <w:rFonts w:hint="default" w:ascii="Arial" w:hAnsi="Arial" w:eastAsia="宋体" w:cs="Times New Roman"/>
                <w:kern w:val="2"/>
                <w:sz w:val="18"/>
                <w:lang w:val="en-US" w:eastAsia="zh-CN" w:bidi="ar-SA"/>
              </w:rPr>
            </w:pPr>
            <w:r>
              <w:t>2</w:t>
            </w:r>
          </w:p>
        </w:tc>
        <w:tc>
          <w:tcPr>
            <w:tcW w:w="3783" w:type="dxa"/>
            <w:tcBorders>
              <w:top w:val="nil"/>
              <w:left w:val="nil"/>
              <w:bottom w:val="single" w:color="000000" w:sz="8" w:space="0"/>
              <w:right w:val="single" w:color="000000" w:sz="8" w:space="0"/>
            </w:tcBorders>
            <w:shd w:val="clear" w:color="auto" w:fill="auto"/>
            <w:vAlign w:val="top"/>
          </w:tcPr>
          <w:p>
            <w:pPr>
              <w:pStyle w:val="91"/>
              <w:spacing w:before="179" w:line="220" w:lineRule="auto"/>
              <w:ind w:left="49" w:leftChars="0"/>
              <w:rPr>
                <w:rFonts w:hint="default" w:ascii="Arial" w:hAnsi="Arial" w:eastAsia="宋体" w:cs="Times New Roman"/>
                <w:kern w:val="2"/>
                <w:sz w:val="18"/>
                <w:lang w:val="en-US" w:eastAsia="zh-CN" w:bidi="ar-SA"/>
              </w:rPr>
            </w:pPr>
            <w:r>
              <w:rPr>
                <w:spacing w:val="-1"/>
              </w:rPr>
              <w:t>屈服强度、抗拉强度、伸长率</w:t>
            </w:r>
          </w:p>
        </w:tc>
        <w:tc>
          <w:tcPr>
            <w:tcW w:w="1517" w:type="dxa"/>
            <w:tcBorders>
              <w:top w:val="nil"/>
              <w:left w:val="nil"/>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default" w:ascii="Times New Roman" w:hAnsi="Times New Roman" w:eastAsia="方正仿宋_GBK"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29" w:type="dxa"/>
          <w:trHeight w:val="703" w:hRule="atLeast"/>
        </w:trPr>
        <w:tc>
          <w:tcPr>
            <w:tcW w:w="80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方正仿宋_GBK" w:cs="Times New Roman"/>
                <w:i w:val="0"/>
                <w:iCs w:val="0"/>
                <w:color w:val="000000"/>
                <w:sz w:val="24"/>
                <w:szCs w:val="24"/>
                <w:u w:val="none"/>
                <w:lang w:val="en-US" w:eastAsia="zh-CN"/>
              </w:rPr>
            </w:pPr>
            <w:r>
              <w:rPr>
                <w:rFonts w:hint="eastAsia" w:eastAsia="方正仿宋_GBK" w:cs="Times New Roman"/>
                <w:i w:val="0"/>
                <w:iCs w:val="0"/>
                <w:color w:val="000000"/>
                <w:sz w:val="24"/>
                <w:szCs w:val="24"/>
                <w:u w:val="none"/>
                <w:lang w:val="en-US" w:eastAsia="zh-CN"/>
              </w:rPr>
              <w:t>13</w:t>
            </w:r>
          </w:p>
        </w:tc>
        <w:tc>
          <w:tcPr>
            <w:tcW w:w="1577" w:type="dxa"/>
            <w:tcBorders>
              <w:top w:val="nil"/>
              <w:left w:val="nil"/>
              <w:bottom w:val="single" w:color="000000" w:sz="8" w:space="0"/>
              <w:right w:val="single" w:color="000000" w:sz="8" w:space="0"/>
            </w:tcBorders>
            <w:shd w:val="clear" w:color="auto" w:fill="auto"/>
            <w:vAlign w:val="top"/>
          </w:tcPr>
          <w:p>
            <w:pPr>
              <w:pStyle w:val="91"/>
              <w:spacing w:before="179" w:line="219" w:lineRule="auto"/>
              <w:ind w:left="41" w:leftChars="0"/>
              <w:rPr>
                <w:rFonts w:hint="default" w:ascii="Arial" w:hAnsi="Arial" w:eastAsia="宋体" w:cs="Times New Roman"/>
                <w:kern w:val="2"/>
                <w:sz w:val="18"/>
                <w:lang w:val="en-US" w:eastAsia="zh-CN" w:bidi="ar-SA"/>
              </w:rPr>
            </w:pPr>
            <w:r>
              <w:t>4mm厚浅灰色氟碳喷涂铝塑板</w:t>
            </w:r>
          </w:p>
        </w:tc>
        <w:tc>
          <w:tcPr>
            <w:tcW w:w="900" w:type="dxa"/>
            <w:tcBorders>
              <w:top w:val="nil"/>
              <w:left w:val="nil"/>
              <w:bottom w:val="single" w:color="000000" w:sz="8" w:space="0"/>
              <w:right w:val="single" w:color="000000" w:sz="8" w:space="0"/>
            </w:tcBorders>
            <w:shd w:val="clear" w:color="auto" w:fill="auto"/>
            <w:vAlign w:val="top"/>
          </w:tcPr>
          <w:p>
            <w:pPr>
              <w:pStyle w:val="91"/>
              <w:spacing w:before="178" w:line="231" w:lineRule="auto"/>
              <w:ind w:left="310" w:leftChars="0"/>
              <w:rPr>
                <w:rFonts w:hint="default" w:ascii="Arial" w:hAnsi="Arial" w:eastAsia="宋体" w:cs="Times New Roman"/>
                <w:kern w:val="2"/>
                <w:sz w:val="18"/>
                <w:lang w:val="en-US" w:eastAsia="zh-CN" w:bidi="ar-SA"/>
              </w:rPr>
            </w:pPr>
            <w:r>
              <w:t>组</w:t>
            </w:r>
          </w:p>
        </w:tc>
        <w:tc>
          <w:tcPr>
            <w:tcW w:w="840" w:type="dxa"/>
            <w:tcBorders>
              <w:top w:val="nil"/>
              <w:left w:val="nil"/>
              <w:bottom w:val="single" w:color="000000" w:sz="8" w:space="0"/>
              <w:right w:val="single" w:color="000000" w:sz="8" w:space="0"/>
            </w:tcBorders>
            <w:shd w:val="clear" w:color="auto" w:fill="auto"/>
            <w:vAlign w:val="top"/>
          </w:tcPr>
          <w:p>
            <w:pPr>
              <w:pStyle w:val="91"/>
              <w:spacing w:before="178" w:line="242" w:lineRule="auto"/>
              <w:ind w:left="374" w:leftChars="0"/>
              <w:rPr>
                <w:rFonts w:hint="default" w:ascii="Arial" w:hAnsi="Arial" w:eastAsia="宋体" w:cs="Times New Roman"/>
                <w:kern w:val="2"/>
                <w:sz w:val="18"/>
                <w:lang w:val="en-US" w:eastAsia="zh-CN" w:bidi="ar-SA"/>
              </w:rPr>
            </w:pPr>
            <w:r>
              <w:t>1</w:t>
            </w:r>
          </w:p>
        </w:tc>
        <w:tc>
          <w:tcPr>
            <w:tcW w:w="3783" w:type="dxa"/>
            <w:tcBorders>
              <w:top w:val="nil"/>
              <w:left w:val="nil"/>
              <w:bottom w:val="single" w:color="000000" w:sz="8" w:space="0"/>
              <w:right w:val="single" w:color="000000" w:sz="8" w:space="0"/>
            </w:tcBorders>
            <w:shd w:val="clear" w:color="auto" w:fill="auto"/>
            <w:vAlign w:val="top"/>
          </w:tcPr>
          <w:p>
            <w:pPr>
              <w:pStyle w:val="91"/>
              <w:spacing w:before="179" w:line="220" w:lineRule="auto"/>
              <w:ind w:left="46" w:leftChars="0"/>
              <w:rPr>
                <w:rFonts w:hint="default" w:ascii="Arial" w:hAnsi="Arial" w:eastAsia="宋体" w:cs="Times New Roman"/>
                <w:kern w:val="2"/>
                <w:sz w:val="18"/>
                <w:lang w:val="en-US" w:eastAsia="zh-CN" w:bidi="ar-SA"/>
              </w:rPr>
            </w:pPr>
            <w:r>
              <w:t>涂层厚度、铅笔硬度、光泽度</w:t>
            </w:r>
          </w:p>
        </w:tc>
        <w:tc>
          <w:tcPr>
            <w:tcW w:w="1517" w:type="dxa"/>
            <w:tcBorders>
              <w:top w:val="nil"/>
              <w:left w:val="nil"/>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default" w:ascii="Times New Roman" w:hAnsi="Times New Roman" w:eastAsia="方正仿宋_GBK"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29" w:type="dxa"/>
          <w:trHeight w:val="703" w:hRule="atLeast"/>
        </w:trPr>
        <w:tc>
          <w:tcPr>
            <w:tcW w:w="80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eastAsia="方正仿宋_GBK" w:cs="Times New Roman"/>
                <w:i w:val="0"/>
                <w:iCs w:val="0"/>
                <w:color w:val="000000"/>
                <w:sz w:val="24"/>
                <w:szCs w:val="24"/>
                <w:u w:val="none"/>
                <w:lang w:val="en-US" w:eastAsia="zh-CN"/>
              </w:rPr>
            </w:pPr>
            <w:r>
              <w:rPr>
                <w:rFonts w:hint="eastAsia" w:eastAsia="方正仿宋_GBK" w:cs="Times New Roman"/>
                <w:i w:val="0"/>
                <w:iCs w:val="0"/>
                <w:color w:val="000000"/>
                <w:sz w:val="24"/>
                <w:szCs w:val="24"/>
                <w:u w:val="none"/>
                <w:lang w:val="en-US" w:eastAsia="zh-CN"/>
              </w:rPr>
              <w:t>14</w:t>
            </w:r>
          </w:p>
        </w:tc>
        <w:tc>
          <w:tcPr>
            <w:tcW w:w="1577" w:type="dxa"/>
            <w:tcBorders>
              <w:top w:val="nil"/>
              <w:left w:val="nil"/>
              <w:bottom w:val="single" w:color="000000" w:sz="8" w:space="0"/>
              <w:right w:val="single" w:color="000000" w:sz="8" w:space="0"/>
            </w:tcBorders>
            <w:shd w:val="clear" w:color="auto" w:fill="auto"/>
            <w:vAlign w:val="top"/>
          </w:tcPr>
          <w:p>
            <w:pPr>
              <w:pStyle w:val="91"/>
              <w:spacing w:before="180" w:line="219" w:lineRule="auto"/>
              <w:ind w:left="46" w:leftChars="0"/>
              <w:rPr>
                <w:rFonts w:hint="default" w:ascii="Arial" w:hAnsi="Arial" w:eastAsia="宋体" w:cs="Times New Roman"/>
                <w:kern w:val="2"/>
                <w:sz w:val="18"/>
                <w:lang w:val="en-US" w:eastAsia="zh-CN" w:bidi="ar-SA"/>
              </w:rPr>
            </w:pPr>
            <w:r>
              <w:rPr>
                <w:spacing w:val="-1"/>
              </w:rPr>
              <w:t>3mm厚白色铝塑板</w:t>
            </w:r>
          </w:p>
        </w:tc>
        <w:tc>
          <w:tcPr>
            <w:tcW w:w="900" w:type="dxa"/>
            <w:tcBorders>
              <w:top w:val="nil"/>
              <w:left w:val="nil"/>
              <w:bottom w:val="single" w:color="000000" w:sz="8" w:space="0"/>
              <w:right w:val="single" w:color="000000" w:sz="8" w:space="0"/>
            </w:tcBorders>
            <w:shd w:val="clear" w:color="auto" w:fill="auto"/>
            <w:vAlign w:val="top"/>
          </w:tcPr>
          <w:p>
            <w:pPr>
              <w:pStyle w:val="91"/>
              <w:spacing w:before="179" w:line="231" w:lineRule="auto"/>
              <w:ind w:left="310" w:leftChars="0"/>
              <w:rPr>
                <w:rFonts w:hint="default" w:ascii="Arial" w:hAnsi="Arial" w:eastAsia="宋体" w:cs="Times New Roman"/>
                <w:kern w:val="2"/>
                <w:sz w:val="18"/>
                <w:lang w:val="en-US" w:eastAsia="zh-CN" w:bidi="ar-SA"/>
              </w:rPr>
            </w:pPr>
            <w:r>
              <w:t>组</w:t>
            </w:r>
          </w:p>
        </w:tc>
        <w:tc>
          <w:tcPr>
            <w:tcW w:w="840" w:type="dxa"/>
            <w:tcBorders>
              <w:top w:val="nil"/>
              <w:left w:val="nil"/>
              <w:bottom w:val="single" w:color="000000" w:sz="8" w:space="0"/>
              <w:right w:val="single" w:color="000000" w:sz="8" w:space="0"/>
            </w:tcBorders>
            <w:shd w:val="clear" w:color="auto" w:fill="auto"/>
            <w:vAlign w:val="top"/>
          </w:tcPr>
          <w:p>
            <w:pPr>
              <w:pStyle w:val="91"/>
              <w:spacing w:before="179" w:line="242" w:lineRule="auto"/>
              <w:ind w:left="374" w:leftChars="0"/>
              <w:rPr>
                <w:rFonts w:hint="default" w:ascii="Arial" w:hAnsi="Arial" w:eastAsia="宋体" w:cs="Times New Roman"/>
                <w:kern w:val="2"/>
                <w:sz w:val="18"/>
                <w:lang w:val="en-US" w:eastAsia="zh-CN" w:bidi="ar-SA"/>
              </w:rPr>
            </w:pPr>
            <w:r>
              <w:t>1</w:t>
            </w:r>
          </w:p>
        </w:tc>
        <w:tc>
          <w:tcPr>
            <w:tcW w:w="3783" w:type="dxa"/>
            <w:tcBorders>
              <w:top w:val="nil"/>
              <w:left w:val="nil"/>
              <w:bottom w:val="single" w:color="000000" w:sz="8" w:space="0"/>
              <w:right w:val="single" w:color="000000" w:sz="8" w:space="0"/>
            </w:tcBorders>
            <w:shd w:val="clear" w:color="auto" w:fill="auto"/>
            <w:vAlign w:val="top"/>
          </w:tcPr>
          <w:p>
            <w:pPr>
              <w:pStyle w:val="91"/>
              <w:spacing w:before="180" w:line="220" w:lineRule="auto"/>
              <w:ind w:left="46" w:leftChars="0"/>
              <w:rPr>
                <w:rFonts w:hint="default" w:ascii="Arial" w:hAnsi="Arial" w:eastAsia="宋体" w:cs="Times New Roman"/>
                <w:kern w:val="2"/>
                <w:sz w:val="18"/>
                <w:lang w:val="en-US" w:eastAsia="zh-CN" w:bidi="ar-SA"/>
              </w:rPr>
            </w:pPr>
            <w:r>
              <w:t>涂层厚度、铅笔硬度、光泽度</w:t>
            </w:r>
          </w:p>
        </w:tc>
        <w:tc>
          <w:tcPr>
            <w:tcW w:w="1517" w:type="dxa"/>
            <w:tcBorders>
              <w:top w:val="nil"/>
              <w:left w:val="nil"/>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default" w:ascii="Times New Roman" w:hAnsi="Times New Roman" w:eastAsia="方正仿宋_GBK"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29" w:type="dxa"/>
          <w:trHeight w:val="703" w:hRule="atLeast"/>
        </w:trPr>
        <w:tc>
          <w:tcPr>
            <w:tcW w:w="80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eastAsia="方正仿宋_GBK" w:cs="Times New Roman"/>
                <w:i w:val="0"/>
                <w:iCs w:val="0"/>
                <w:color w:val="000000"/>
                <w:sz w:val="24"/>
                <w:szCs w:val="24"/>
                <w:u w:val="none"/>
                <w:lang w:val="en-US" w:eastAsia="zh-CN"/>
              </w:rPr>
            </w:pPr>
            <w:r>
              <w:rPr>
                <w:rFonts w:hint="eastAsia" w:eastAsia="方正仿宋_GBK" w:cs="Times New Roman"/>
                <w:i w:val="0"/>
                <w:iCs w:val="0"/>
                <w:color w:val="000000"/>
                <w:sz w:val="24"/>
                <w:szCs w:val="24"/>
                <w:u w:val="none"/>
                <w:lang w:val="en-US" w:eastAsia="zh-CN"/>
              </w:rPr>
              <w:t>15</w:t>
            </w:r>
          </w:p>
        </w:tc>
        <w:tc>
          <w:tcPr>
            <w:tcW w:w="1577" w:type="dxa"/>
            <w:tcBorders>
              <w:top w:val="nil"/>
              <w:left w:val="nil"/>
              <w:bottom w:val="single" w:color="000000" w:sz="8" w:space="0"/>
              <w:right w:val="single" w:color="000000" w:sz="8" w:space="0"/>
            </w:tcBorders>
            <w:shd w:val="clear" w:color="auto" w:fill="auto"/>
            <w:vAlign w:val="top"/>
          </w:tcPr>
          <w:p>
            <w:pPr>
              <w:pStyle w:val="91"/>
              <w:spacing w:before="180" w:line="220" w:lineRule="auto"/>
              <w:ind w:left="46" w:leftChars="0"/>
              <w:rPr>
                <w:rFonts w:hint="default" w:ascii="Arial" w:hAnsi="Arial" w:eastAsia="宋体" w:cs="Times New Roman"/>
                <w:kern w:val="2"/>
                <w:sz w:val="18"/>
                <w:lang w:val="en-US" w:eastAsia="zh-CN" w:bidi="ar-SA"/>
              </w:rPr>
            </w:pPr>
            <w:r>
              <w:rPr>
                <w:spacing w:val="-1"/>
              </w:rPr>
              <w:t>300*300*10透水砖</w:t>
            </w:r>
          </w:p>
        </w:tc>
        <w:tc>
          <w:tcPr>
            <w:tcW w:w="900" w:type="dxa"/>
            <w:tcBorders>
              <w:top w:val="nil"/>
              <w:left w:val="nil"/>
              <w:bottom w:val="single" w:color="000000" w:sz="8" w:space="0"/>
              <w:right w:val="single" w:color="000000" w:sz="8" w:space="0"/>
            </w:tcBorders>
            <w:shd w:val="clear" w:color="auto" w:fill="auto"/>
            <w:vAlign w:val="top"/>
          </w:tcPr>
          <w:p>
            <w:pPr>
              <w:pStyle w:val="91"/>
              <w:spacing w:before="179" w:line="231" w:lineRule="auto"/>
              <w:ind w:left="310" w:leftChars="0"/>
              <w:rPr>
                <w:rFonts w:hint="default" w:ascii="Arial" w:hAnsi="Arial" w:eastAsia="宋体" w:cs="Times New Roman"/>
                <w:kern w:val="2"/>
                <w:sz w:val="18"/>
                <w:lang w:val="en-US" w:eastAsia="zh-CN" w:bidi="ar-SA"/>
              </w:rPr>
            </w:pPr>
            <w:r>
              <w:t>组</w:t>
            </w:r>
          </w:p>
        </w:tc>
        <w:tc>
          <w:tcPr>
            <w:tcW w:w="840" w:type="dxa"/>
            <w:tcBorders>
              <w:top w:val="nil"/>
              <w:left w:val="nil"/>
              <w:bottom w:val="single" w:color="000000" w:sz="8" w:space="0"/>
              <w:right w:val="single" w:color="000000" w:sz="8" w:space="0"/>
            </w:tcBorders>
            <w:shd w:val="clear" w:color="auto" w:fill="auto"/>
            <w:vAlign w:val="top"/>
          </w:tcPr>
          <w:p>
            <w:pPr>
              <w:pStyle w:val="91"/>
              <w:spacing w:before="179" w:line="242" w:lineRule="auto"/>
              <w:ind w:left="374" w:leftChars="0"/>
              <w:rPr>
                <w:rFonts w:hint="default" w:ascii="Arial" w:hAnsi="Arial" w:eastAsia="宋体" w:cs="Times New Roman"/>
                <w:kern w:val="2"/>
                <w:sz w:val="18"/>
                <w:lang w:val="en-US" w:eastAsia="zh-CN" w:bidi="ar-SA"/>
              </w:rPr>
            </w:pPr>
            <w:r>
              <w:t>1</w:t>
            </w:r>
          </w:p>
        </w:tc>
        <w:tc>
          <w:tcPr>
            <w:tcW w:w="3783" w:type="dxa"/>
            <w:tcBorders>
              <w:top w:val="nil"/>
              <w:left w:val="nil"/>
              <w:bottom w:val="single" w:color="000000" w:sz="8" w:space="0"/>
              <w:right w:val="single" w:color="000000" w:sz="8" w:space="0"/>
            </w:tcBorders>
            <w:shd w:val="clear" w:color="auto" w:fill="auto"/>
            <w:vAlign w:val="top"/>
          </w:tcPr>
          <w:p>
            <w:pPr>
              <w:pStyle w:val="91"/>
              <w:spacing w:before="180" w:line="220" w:lineRule="auto"/>
              <w:ind w:left="44" w:leftChars="0"/>
              <w:rPr>
                <w:rFonts w:hint="default" w:ascii="Arial" w:hAnsi="Arial" w:eastAsia="宋体" w:cs="Times New Roman"/>
                <w:kern w:val="2"/>
                <w:sz w:val="18"/>
                <w:lang w:val="en-US" w:eastAsia="zh-CN" w:bidi="ar-SA"/>
              </w:rPr>
            </w:pPr>
            <w:r>
              <w:t>抗压强度、抗折强度、防滑性能、透水系数</w:t>
            </w:r>
          </w:p>
        </w:tc>
        <w:tc>
          <w:tcPr>
            <w:tcW w:w="1517" w:type="dxa"/>
            <w:tcBorders>
              <w:top w:val="nil"/>
              <w:left w:val="nil"/>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default" w:ascii="Times New Roman" w:hAnsi="Times New Roman" w:eastAsia="方正仿宋_GBK"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29" w:type="dxa"/>
          <w:trHeight w:val="703" w:hRule="atLeast"/>
        </w:trPr>
        <w:tc>
          <w:tcPr>
            <w:tcW w:w="80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eastAsia="方正仿宋_GBK" w:cs="Times New Roman"/>
                <w:i w:val="0"/>
                <w:iCs w:val="0"/>
                <w:color w:val="000000"/>
                <w:sz w:val="24"/>
                <w:szCs w:val="24"/>
                <w:u w:val="none"/>
                <w:lang w:val="en-US" w:eastAsia="zh-CN"/>
              </w:rPr>
            </w:pPr>
            <w:r>
              <w:rPr>
                <w:rFonts w:hint="eastAsia" w:eastAsia="方正仿宋_GBK" w:cs="Times New Roman"/>
                <w:i w:val="0"/>
                <w:iCs w:val="0"/>
                <w:color w:val="000000"/>
                <w:sz w:val="24"/>
                <w:szCs w:val="24"/>
                <w:u w:val="none"/>
                <w:lang w:val="en-US" w:eastAsia="zh-CN"/>
              </w:rPr>
              <w:t>16</w:t>
            </w:r>
          </w:p>
        </w:tc>
        <w:tc>
          <w:tcPr>
            <w:tcW w:w="1577" w:type="dxa"/>
            <w:tcBorders>
              <w:top w:val="nil"/>
              <w:left w:val="nil"/>
              <w:bottom w:val="single" w:color="000000" w:sz="8" w:space="0"/>
              <w:right w:val="single" w:color="000000" w:sz="8" w:space="0"/>
            </w:tcBorders>
            <w:shd w:val="clear" w:color="auto" w:fill="auto"/>
            <w:vAlign w:val="top"/>
          </w:tcPr>
          <w:p>
            <w:pPr>
              <w:pStyle w:val="91"/>
              <w:spacing w:before="180" w:line="219" w:lineRule="auto"/>
              <w:ind w:left="62" w:leftChars="0"/>
              <w:rPr>
                <w:rFonts w:hint="default" w:ascii="Arial" w:hAnsi="Arial" w:eastAsia="宋体" w:cs="Times New Roman"/>
                <w:kern w:val="2"/>
                <w:sz w:val="18"/>
                <w:lang w:val="en-US" w:eastAsia="zh-CN" w:bidi="ar-SA"/>
              </w:rPr>
            </w:pPr>
            <w:r>
              <w:rPr>
                <w:spacing w:val="-5"/>
              </w:rPr>
              <w:t>明框玻璃幕墙</w:t>
            </w:r>
          </w:p>
        </w:tc>
        <w:tc>
          <w:tcPr>
            <w:tcW w:w="900" w:type="dxa"/>
            <w:tcBorders>
              <w:top w:val="nil"/>
              <w:left w:val="nil"/>
              <w:bottom w:val="single" w:color="000000" w:sz="8" w:space="0"/>
              <w:right w:val="single" w:color="000000" w:sz="8" w:space="0"/>
            </w:tcBorders>
            <w:shd w:val="clear" w:color="auto" w:fill="auto"/>
            <w:vAlign w:val="top"/>
          </w:tcPr>
          <w:p>
            <w:pPr>
              <w:pStyle w:val="91"/>
              <w:spacing w:before="179" w:line="231" w:lineRule="auto"/>
              <w:ind w:left="310" w:leftChars="0"/>
              <w:rPr>
                <w:rFonts w:hint="default" w:ascii="Arial" w:hAnsi="Arial" w:eastAsia="宋体" w:cs="Times New Roman"/>
                <w:kern w:val="2"/>
                <w:sz w:val="18"/>
                <w:lang w:val="en-US" w:eastAsia="zh-CN" w:bidi="ar-SA"/>
              </w:rPr>
            </w:pPr>
            <w:r>
              <w:t>组</w:t>
            </w:r>
          </w:p>
        </w:tc>
        <w:tc>
          <w:tcPr>
            <w:tcW w:w="840" w:type="dxa"/>
            <w:tcBorders>
              <w:top w:val="nil"/>
              <w:left w:val="nil"/>
              <w:bottom w:val="single" w:color="000000" w:sz="8" w:space="0"/>
              <w:right w:val="single" w:color="000000" w:sz="8" w:space="0"/>
            </w:tcBorders>
            <w:shd w:val="clear" w:color="auto" w:fill="auto"/>
            <w:vAlign w:val="top"/>
          </w:tcPr>
          <w:p>
            <w:pPr>
              <w:pStyle w:val="91"/>
              <w:spacing w:before="179" w:line="242" w:lineRule="auto"/>
              <w:ind w:left="374" w:leftChars="0"/>
              <w:rPr>
                <w:rFonts w:hint="default" w:ascii="Arial" w:hAnsi="Arial" w:eastAsia="宋体" w:cs="Times New Roman"/>
                <w:kern w:val="2"/>
                <w:sz w:val="18"/>
                <w:lang w:val="en-US" w:eastAsia="zh-CN" w:bidi="ar-SA"/>
              </w:rPr>
            </w:pPr>
            <w:r>
              <w:t>1</w:t>
            </w:r>
          </w:p>
        </w:tc>
        <w:tc>
          <w:tcPr>
            <w:tcW w:w="3783" w:type="dxa"/>
            <w:tcBorders>
              <w:top w:val="nil"/>
              <w:left w:val="nil"/>
              <w:bottom w:val="single" w:color="000000" w:sz="8" w:space="0"/>
              <w:right w:val="single" w:color="000000" w:sz="8" w:space="0"/>
            </w:tcBorders>
            <w:shd w:val="clear" w:color="auto" w:fill="auto"/>
            <w:vAlign w:val="top"/>
          </w:tcPr>
          <w:p>
            <w:pPr>
              <w:pStyle w:val="91"/>
              <w:spacing w:before="180" w:line="220" w:lineRule="auto"/>
              <w:ind w:left="45" w:leftChars="0"/>
              <w:rPr>
                <w:rFonts w:hint="default" w:ascii="Arial" w:hAnsi="Arial" w:eastAsia="宋体" w:cs="Times New Roman"/>
                <w:kern w:val="2"/>
                <w:sz w:val="18"/>
                <w:lang w:val="en-US" w:eastAsia="zh-CN" w:bidi="ar-SA"/>
              </w:rPr>
            </w:pPr>
            <w:r>
              <w:rPr>
                <w:spacing w:val="-1"/>
              </w:rPr>
              <w:t>气密、水密、抗风压</w:t>
            </w:r>
          </w:p>
        </w:tc>
        <w:tc>
          <w:tcPr>
            <w:tcW w:w="1517" w:type="dxa"/>
            <w:tcBorders>
              <w:top w:val="nil"/>
              <w:left w:val="nil"/>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default" w:ascii="Times New Roman" w:hAnsi="Times New Roman" w:eastAsia="方正仿宋_GBK"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29" w:type="dxa"/>
          <w:trHeight w:val="703" w:hRule="atLeast"/>
        </w:trPr>
        <w:tc>
          <w:tcPr>
            <w:tcW w:w="80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eastAsia="方正仿宋_GBK" w:cs="Times New Roman"/>
                <w:i w:val="0"/>
                <w:iCs w:val="0"/>
                <w:color w:val="000000"/>
                <w:sz w:val="24"/>
                <w:szCs w:val="24"/>
                <w:u w:val="none"/>
                <w:lang w:val="en-US" w:eastAsia="zh-CN"/>
              </w:rPr>
            </w:pPr>
            <w:r>
              <w:rPr>
                <w:rFonts w:hint="eastAsia" w:eastAsia="方正仿宋_GBK" w:cs="Times New Roman"/>
                <w:i w:val="0"/>
                <w:iCs w:val="0"/>
                <w:color w:val="000000"/>
                <w:sz w:val="24"/>
                <w:szCs w:val="24"/>
                <w:u w:val="none"/>
                <w:lang w:val="en-US" w:eastAsia="zh-CN"/>
              </w:rPr>
              <w:t>17</w:t>
            </w:r>
          </w:p>
        </w:tc>
        <w:tc>
          <w:tcPr>
            <w:tcW w:w="1577" w:type="dxa"/>
            <w:tcBorders>
              <w:top w:val="nil"/>
              <w:left w:val="nil"/>
              <w:bottom w:val="single" w:color="000000" w:sz="8" w:space="0"/>
              <w:right w:val="single" w:color="000000" w:sz="8" w:space="0"/>
            </w:tcBorders>
            <w:shd w:val="clear" w:color="auto" w:fill="auto"/>
            <w:vAlign w:val="top"/>
          </w:tcPr>
          <w:p>
            <w:pPr>
              <w:pStyle w:val="91"/>
              <w:spacing w:before="180" w:line="219" w:lineRule="auto"/>
              <w:ind w:left="41" w:leftChars="0"/>
              <w:rPr>
                <w:rFonts w:hint="default" w:ascii="Arial" w:hAnsi="Arial" w:eastAsia="宋体" w:cs="Times New Roman"/>
                <w:kern w:val="2"/>
                <w:sz w:val="18"/>
                <w:lang w:val="en-US" w:eastAsia="zh-CN" w:bidi="ar-SA"/>
              </w:rPr>
            </w:pPr>
            <w:r>
              <w:rPr>
                <w:spacing w:val="-2"/>
              </w:rPr>
              <w:t>幕墙玻璃</w:t>
            </w:r>
          </w:p>
        </w:tc>
        <w:tc>
          <w:tcPr>
            <w:tcW w:w="900" w:type="dxa"/>
            <w:tcBorders>
              <w:top w:val="nil"/>
              <w:left w:val="nil"/>
              <w:bottom w:val="single" w:color="000000" w:sz="8" w:space="0"/>
              <w:right w:val="single" w:color="000000" w:sz="8" w:space="0"/>
            </w:tcBorders>
            <w:shd w:val="clear" w:color="auto" w:fill="auto"/>
            <w:vAlign w:val="top"/>
          </w:tcPr>
          <w:p>
            <w:pPr>
              <w:pStyle w:val="91"/>
              <w:spacing w:before="179" w:line="231" w:lineRule="auto"/>
              <w:ind w:left="310" w:leftChars="0"/>
              <w:rPr>
                <w:rFonts w:hint="default" w:ascii="Arial" w:hAnsi="Arial" w:eastAsia="宋体" w:cs="Times New Roman"/>
                <w:kern w:val="2"/>
                <w:sz w:val="18"/>
                <w:lang w:val="en-US" w:eastAsia="zh-CN" w:bidi="ar-SA"/>
              </w:rPr>
            </w:pPr>
            <w:r>
              <w:t>组</w:t>
            </w:r>
          </w:p>
        </w:tc>
        <w:tc>
          <w:tcPr>
            <w:tcW w:w="840" w:type="dxa"/>
            <w:tcBorders>
              <w:top w:val="nil"/>
              <w:left w:val="nil"/>
              <w:bottom w:val="single" w:color="000000" w:sz="8" w:space="0"/>
              <w:right w:val="single" w:color="000000" w:sz="8" w:space="0"/>
            </w:tcBorders>
            <w:shd w:val="clear" w:color="auto" w:fill="auto"/>
            <w:vAlign w:val="top"/>
          </w:tcPr>
          <w:p>
            <w:pPr>
              <w:pStyle w:val="91"/>
              <w:spacing w:before="179" w:line="242" w:lineRule="auto"/>
              <w:ind w:left="374" w:leftChars="0"/>
              <w:rPr>
                <w:rFonts w:hint="default" w:ascii="Arial" w:hAnsi="Arial" w:eastAsia="宋体" w:cs="Times New Roman"/>
                <w:kern w:val="2"/>
                <w:sz w:val="18"/>
                <w:lang w:val="en-US" w:eastAsia="zh-CN" w:bidi="ar-SA"/>
              </w:rPr>
            </w:pPr>
            <w:r>
              <w:t>1</w:t>
            </w:r>
          </w:p>
        </w:tc>
        <w:tc>
          <w:tcPr>
            <w:tcW w:w="3783" w:type="dxa"/>
            <w:tcBorders>
              <w:top w:val="nil"/>
              <w:left w:val="nil"/>
              <w:bottom w:val="single" w:color="000000" w:sz="8" w:space="0"/>
              <w:right w:val="single" w:color="000000" w:sz="8" w:space="0"/>
            </w:tcBorders>
            <w:shd w:val="clear" w:color="auto" w:fill="auto"/>
            <w:vAlign w:val="top"/>
          </w:tcPr>
          <w:p>
            <w:pPr>
              <w:pStyle w:val="91"/>
              <w:spacing w:before="179" w:line="221" w:lineRule="auto"/>
              <w:ind w:left="49" w:leftChars="0"/>
              <w:rPr>
                <w:rFonts w:hint="default" w:ascii="Arial" w:hAnsi="Arial" w:eastAsia="宋体" w:cs="Times New Roman"/>
                <w:kern w:val="2"/>
                <w:sz w:val="18"/>
                <w:lang w:val="en-US" w:eastAsia="zh-CN" w:bidi="ar-SA"/>
              </w:rPr>
            </w:pPr>
            <w:r>
              <w:rPr>
                <w:spacing w:val="-7"/>
              </w:rPr>
              <w:t>露点</w:t>
            </w:r>
          </w:p>
        </w:tc>
        <w:tc>
          <w:tcPr>
            <w:tcW w:w="1517" w:type="dxa"/>
            <w:tcBorders>
              <w:top w:val="nil"/>
              <w:left w:val="nil"/>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default" w:ascii="Times New Roman" w:hAnsi="Times New Roman" w:eastAsia="方正仿宋_GBK"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29" w:type="dxa"/>
          <w:trHeight w:val="703" w:hRule="atLeast"/>
        </w:trPr>
        <w:tc>
          <w:tcPr>
            <w:tcW w:w="80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eastAsia="方正仿宋_GBK" w:cs="Times New Roman"/>
                <w:i w:val="0"/>
                <w:iCs w:val="0"/>
                <w:color w:val="000000"/>
                <w:sz w:val="24"/>
                <w:szCs w:val="24"/>
                <w:u w:val="none"/>
                <w:lang w:val="en-US" w:eastAsia="zh-CN"/>
              </w:rPr>
            </w:pPr>
            <w:r>
              <w:rPr>
                <w:rFonts w:hint="eastAsia" w:eastAsia="方正仿宋_GBK" w:cs="Times New Roman"/>
                <w:i w:val="0"/>
                <w:iCs w:val="0"/>
                <w:color w:val="000000"/>
                <w:sz w:val="24"/>
                <w:szCs w:val="24"/>
                <w:u w:val="none"/>
                <w:lang w:val="en-US" w:eastAsia="zh-CN"/>
              </w:rPr>
              <w:t>18</w:t>
            </w:r>
          </w:p>
        </w:tc>
        <w:tc>
          <w:tcPr>
            <w:tcW w:w="1577" w:type="dxa"/>
            <w:tcBorders>
              <w:top w:val="nil"/>
              <w:left w:val="nil"/>
              <w:bottom w:val="single" w:color="000000" w:sz="8" w:space="0"/>
              <w:right w:val="single" w:color="000000" w:sz="8" w:space="0"/>
            </w:tcBorders>
            <w:shd w:val="clear" w:color="auto" w:fill="auto"/>
            <w:vAlign w:val="top"/>
          </w:tcPr>
          <w:p>
            <w:pPr>
              <w:pStyle w:val="91"/>
              <w:spacing w:before="181" w:line="220" w:lineRule="auto"/>
              <w:ind w:left="41" w:leftChars="0"/>
              <w:rPr>
                <w:rFonts w:hint="default" w:ascii="Arial" w:hAnsi="Arial" w:eastAsia="宋体" w:cs="Times New Roman"/>
                <w:kern w:val="2"/>
                <w:sz w:val="18"/>
                <w:lang w:val="en-US" w:eastAsia="zh-CN" w:bidi="ar-SA"/>
              </w:rPr>
            </w:pPr>
            <w:r>
              <w:t>优质硅酮结构耐候密封胶</w:t>
            </w:r>
          </w:p>
        </w:tc>
        <w:tc>
          <w:tcPr>
            <w:tcW w:w="900" w:type="dxa"/>
            <w:tcBorders>
              <w:top w:val="nil"/>
              <w:left w:val="nil"/>
              <w:bottom w:val="single" w:color="000000" w:sz="8" w:space="0"/>
              <w:right w:val="single" w:color="000000" w:sz="8" w:space="0"/>
            </w:tcBorders>
            <w:shd w:val="clear" w:color="auto" w:fill="auto"/>
            <w:vAlign w:val="top"/>
          </w:tcPr>
          <w:p>
            <w:pPr>
              <w:pStyle w:val="91"/>
              <w:spacing w:before="180" w:line="231" w:lineRule="auto"/>
              <w:ind w:left="310" w:leftChars="0"/>
              <w:rPr>
                <w:rFonts w:hint="default" w:ascii="Arial" w:hAnsi="Arial" w:eastAsia="宋体" w:cs="Times New Roman"/>
                <w:kern w:val="2"/>
                <w:sz w:val="18"/>
                <w:lang w:val="en-US" w:eastAsia="zh-CN" w:bidi="ar-SA"/>
              </w:rPr>
            </w:pPr>
            <w:r>
              <w:t>组</w:t>
            </w:r>
          </w:p>
        </w:tc>
        <w:tc>
          <w:tcPr>
            <w:tcW w:w="840" w:type="dxa"/>
            <w:tcBorders>
              <w:top w:val="nil"/>
              <w:left w:val="nil"/>
              <w:bottom w:val="single" w:color="000000" w:sz="8" w:space="0"/>
              <w:right w:val="single" w:color="000000" w:sz="8" w:space="0"/>
            </w:tcBorders>
            <w:shd w:val="clear" w:color="auto" w:fill="auto"/>
            <w:vAlign w:val="top"/>
          </w:tcPr>
          <w:p>
            <w:pPr>
              <w:pStyle w:val="91"/>
              <w:spacing w:before="180" w:line="242" w:lineRule="auto"/>
              <w:ind w:left="374" w:leftChars="0"/>
              <w:rPr>
                <w:rFonts w:hint="default" w:ascii="Arial" w:hAnsi="Arial" w:eastAsia="宋体" w:cs="Times New Roman"/>
                <w:kern w:val="2"/>
                <w:sz w:val="18"/>
                <w:lang w:val="en-US" w:eastAsia="zh-CN" w:bidi="ar-SA"/>
              </w:rPr>
            </w:pPr>
            <w:r>
              <w:t>1</w:t>
            </w:r>
          </w:p>
        </w:tc>
        <w:tc>
          <w:tcPr>
            <w:tcW w:w="3783" w:type="dxa"/>
            <w:tcBorders>
              <w:top w:val="nil"/>
              <w:left w:val="nil"/>
              <w:bottom w:val="single" w:color="000000" w:sz="8" w:space="0"/>
              <w:right w:val="single" w:color="000000" w:sz="8" w:space="0"/>
            </w:tcBorders>
            <w:shd w:val="clear" w:color="auto" w:fill="auto"/>
            <w:vAlign w:val="top"/>
          </w:tcPr>
          <w:p>
            <w:pPr>
              <w:pStyle w:val="91"/>
              <w:spacing w:before="181" w:line="220" w:lineRule="auto"/>
              <w:ind w:left="44" w:leftChars="0"/>
              <w:rPr>
                <w:rFonts w:hint="default" w:ascii="Arial" w:hAnsi="Arial" w:eastAsia="宋体" w:cs="Times New Roman"/>
                <w:kern w:val="2"/>
                <w:sz w:val="18"/>
                <w:lang w:val="en-US" w:eastAsia="zh-CN" w:bidi="ar-SA"/>
              </w:rPr>
            </w:pPr>
            <w:r>
              <w:t>邵氏硬度、结构胶标准条件下的拉伸粘结强度、相容性</w:t>
            </w:r>
          </w:p>
        </w:tc>
        <w:tc>
          <w:tcPr>
            <w:tcW w:w="1517" w:type="dxa"/>
            <w:tcBorders>
              <w:top w:val="nil"/>
              <w:left w:val="nil"/>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default" w:ascii="Times New Roman" w:hAnsi="Times New Roman" w:eastAsia="方正仿宋_GBK"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29" w:type="dxa"/>
          <w:trHeight w:val="538" w:hRule="atLeast"/>
        </w:trPr>
        <w:tc>
          <w:tcPr>
            <w:tcW w:w="80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eastAsia="方正仿宋_GBK" w:cs="Times New Roman"/>
                <w:i w:val="0"/>
                <w:iCs w:val="0"/>
                <w:color w:val="000000"/>
                <w:sz w:val="24"/>
                <w:szCs w:val="24"/>
                <w:u w:val="none"/>
                <w:lang w:val="en-US" w:eastAsia="zh-CN"/>
              </w:rPr>
            </w:pPr>
            <w:r>
              <w:rPr>
                <w:rFonts w:hint="eastAsia" w:eastAsia="方正仿宋_GBK" w:cs="Times New Roman"/>
                <w:i w:val="0"/>
                <w:iCs w:val="0"/>
                <w:color w:val="000000"/>
                <w:sz w:val="24"/>
                <w:szCs w:val="24"/>
                <w:u w:val="none"/>
                <w:lang w:val="en-US" w:eastAsia="zh-CN"/>
              </w:rPr>
              <w:t>19</w:t>
            </w:r>
          </w:p>
        </w:tc>
        <w:tc>
          <w:tcPr>
            <w:tcW w:w="1577" w:type="dxa"/>
            <w:tcBorders>
              <w:top w:val="nil"/>
              <w:left w:val="nil"/>
              <w:bottom w:val="single" w:color="000000" w:sz="8" w:space="0"/>
              <w:right w:val="single" w:color="000000" w:sz="8" w:space="0"/>
            </w:tcBorders>
            <w:shd w:val="clear" w:color="auto" w:fill="auto"/>
            <w:vAlign w:val="top"/>
          </w:tcPr>
          <w:p>
            <w:pPr>
              <w:pStyle w:val="91"/>
              <w:spacing w:before="182" w:line="220" w:lineRule="auto"/>
              <w:ind w:left="45" w:leftChars="0"/>
              <w:rPr>
                <w:rFonts w:hint="default" w:ascii="Arial" w:hAnsi="Arial" w:eastAsia="宋体" w:cs="Times New Roman"/>
                <w:kern w:val="2"/>
                <w:sz w:val="18"/>
                <w:lang w:val="en-US" w:eastAsia="zh-CN" w:bidi="ar-SA"/>
              </w:rPr>
            </w:pPr>
            <w:r>
              <w:rPr>
                <w:spacing w:val="-2"/>
              </w:rPr>
              <w:t>不锈钢栏杆</w:t>
            </w:r>
          </w:p>
        </w:tc>
        <w:tc>
          <w:tcPr>
            <w:tcW w:w="900" w:type="dxa"/>
            <w:tcBorders>
              <w:top w:val="nil"/>
              <w:left w:val="nil"/>
              <w:bottom w:val="single" w:color="000000" w:sz="8" w:space="0"/>
              <w:right w:val="single" w:color="000000" w:sz="8" w:space="0"/>
            </w:tcBorders>
            <w:shd w:val="clear" w:color="auto" w:fill="auto"/>
            <w:vAlign w:val="top"/>
          </w:tcPr>
          <w:p>
            <w:pPr>
              <w:pStyle w:val="91"/>
              <w:spacing w:before="181" w:line="231" w:lineRule="auto"/>
              <w:ind w:left="310" w:leftChars="0"/>
              <w:rPr>
                <w:rFonts w:hint="default" w:ascii="Arial" w:hAnsi="Arial" w:eastAsia="宋体" w:cs="Times New Roman"/>
                <w:kern w:val="2"/>
                <w:sz w:val="18"/>
                <w:lang w:val="en-US" w:eastAsia="zh-CN" w:bidi="ar-SA"/>
              </w:rPr>
            </w:pPr>
            <w:r>
              <w:t>组</w:t>
            </w:r>
          </w:p>
        </w:tc>
        <w:tc>
          <w:tcPr>
            <w:tcW w:w="840" w:type="dxa"/>
            <w:tcBorders>
              <w:top w:val="nil"/>
              <w:left w:val="nil"/>
              <w:bottom w:val="single" w:color="000000" w:sz="8" w:space="0"/>
              <w:right w:val="single" w:color="000000" w:sz="8" w:space="0"/>
            </w:tcBorders>
            <w:shd w:val="clear" w:color="auto" w:fill="auto"/>
            <w:vAlign w:val="top"/>
          </w:tcPr>
          <w:p>
            <w:pPr>
              <w:pStyle w:val="91"/>
              <w:spacing w:before="181" w:line="242" w:lineRule="auto"/>
              <w:ind w:left="374" w:leftChars="0"/>
              <w:rPr>
                <w:rFonts w:hint="default" w:ascii="Arial" w:hAnsi="Arial" w:eastAsia="宋体" w:cs="Times New Roman"/>
                <w:kern w:val="2"/>
                <w:sz w:val="18"/>
                <w:lang w:val="en-US" w:eastAsia="zh-CN" w:bidi="ar-SA"/>
              </w:rPr>
            </w:pPr>
            <w:r>
              <w:t>1</w:t>
            </w:r>
          </w:p>
        </w:tc>
        <w:tc>
          <w:tcPr>
            <w:tcW w:w="3783" w:type="dxa"/>
            <w:tcBorders>
              <w:top w:val="nil"/>
              <w:left w:val="nil"/>
              <w:bottom w:val="single" w:color="000000" w:sz="8" w:space="0"/>
              <w:right w:val="single" w:color="000000" w:sz="8" w:space="0"/>
            </w:tcBorders>
            <w:shd w:val="clear" w:color="auto" w:fill="auto"/>
            <w:vAlign w:val="top"/>
          </w:tcPr>
          <w:p>
            <w:pPr>
              <w:pStyle w:val="91"/>
              <w:spacing w:before="182" w:line="220" w:lineRule="auto"/>
              <w:ind w:left="44" w:leftChars="0"/>
              <w:rPr>
                <w:rFonts w:hint="default" w:ascii="Arial" w:hAnsi="Arial" w:eastAsia="宋体" w:cs="Times New Roman"/>
                <w:kern w:val="2"/>
                <w:sz w:val="18"/>
                <w:lang w:val="en-US" w:eastAsia="zh-CN" w:bidi="ar-SA"/>
              </w:rPr>
            </w:pPr>
            <w:r>
              <w:rPr>
                <w:spacing w:val="-1"/>
              </w:rPr>
              <w:t>栏杆水平推力</w:t>
            </w:r>
          </w:p>
        </w:tc>
        <w:tc>
          <w:tcPr>
            <w:tcW w:w="1517" w:type="dxa"/>
            <w:tcBorders>
              <w:top w:val="nil"/>
              <w:left w:val="nil"/>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default" w:ascii="Times New Roman" w:hAnsi="Times New Roman" w:eastAsia="方正仿宋_GBK"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29" w:type="dxa"/>
          <w:trHeight w:val="703" w:hRule="atLeast"/>
        </w:trPr>
        <w:tc>
          <w:tcPr>
            <w:tcW w:w="80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eastAsia="方正仿宋_GBK" w:cs="Times New Roman"/>
                <w:i w:val="0"/>
                <w:iCs w:val="0"/>
                <w:color w:val="000000"/>
                <w:sz w:val="24"/>
                <w:szCs w:val="24"/>
                <w:u w:val="none"/>
                <w:lang w:val="en-US" w:eastAsia="zh-CN"/>
              </w:rPr>
            </w:pPr>
            <w:r>
              <w:rPr>
                <w:rFonts w:hint="eastAsia" w:eastAsia="方正仿宋_GBK" w:cs="Times New Roman"/>
                <w:i w:val="0"/>
                <w:iCs w:val="0"/>
                <w:color w:val="000000"/>
                <w:sz w:val="24"/>
                <w:szCs w:val="24"/>
                <w:u w:val="none"/>
                <w:lang w:val="en-US" w:eastAsia="zh-CN"/>
              </w:rPr>
              <w:t>20</w:t>
            </w:r>
          </w:p>
        </w:tc>
        <w:tc>
          <w:tcPr>
            <w:tcW w:w="1577" w:type="dxa"/>
            <w:tcBorders>
              <w:top w:val="nil"/>
              <w:left w:val="nil"/>
              <w:bottom w:val="single" w:color="000000" w:sz="8" w:space="0"/>
              <w:right w:val="single" w:color="000000" w:sz="8" w:space="0"/>
            </w:tcBorders>
            <w:shd w:val="clear" w:color="auto" w:fill="auto"/>
            <w:vAlign w:val="top"/>
          </w:tcPr>
          <w:p>
            <w:pPr>
              <w:pStyle w:val="91"/>
              <w:spacing w:before="183" w:line="219" w:lineRule="auto"/>
              <w:ind w:left="35" w:leftChars="0"/>
              <w:rPr>
                <w:rFonts w:hint="default" w:ascii="Arial" w:hAnsi="Arial" w:eastAsia="宋体" w:cs="Times New Roman"/>
                <w:kern w:val="2"/>
                <w:sz w:val="18"/>
                <w:lang w:val="en-US" w:eastAsia="zh-CN" w:bidi="ar-SA"/>
              </w:rPr>
            </w:pPr>
            <w:r>
              <w:t>A级复合岩棉穿孔吸音板</w:t>
            </w:r>
          </w:p>
        </w:tc>
        <w:tc>
          <w:tcPr>
            <w:tcW w:w="900" w:type="dxa"/>
            <w:tcBorders>
              <w:top w:val="nil"/>
              <w:left w:val="nil"/>
              <w:bottom w:val="single" w:color="000000" w:sz="8" w:space="0"/>
              <w:right w:val="single" w:color="000000" w:sz="8" w:space="0"/>
            </w:tcBorders>
            <w:shd w:val="clear" w:color="auto" w:fill="auto"/>
            <w:vAlign w:val="top"/>
          </w:tcPr>
          <w:p>
            <w:pPr>
              <w:pStyle w:val="91"/>
              <w:spacing w:before="182" w:line="231" w:lineRule="auto"/>
              <w:ind w:left="310" w:leftChars="0"/>
              <w:rPr>
                <w:rFonts w:hint="default" w:ascii="Arial" w:hAnsi="Arial" w:eastAsia="宋体" w:cs="Times New Roman"/>
                <w:kern w:val="2"/>
                <w:sz w:val="18"/>
                <w:lang w:val="en-US" w:eastAsia="zh-CN" w:bidi="ar-SA"/>
              </w:rPr>
            </w:pPr>
            <w:r>
              <w:t>组</w:t>
            </w:r>
          </w:p>
        </w:tc>
        <w:tc>
          <w:tcPr>
            <w:tcW w:w="840" w:type="dxa"/>
            <w:tcBorders>
              <w:top w:val="nil"/>
              <w:left w:val="nil"/>
              <w:bottom w:val="single" w:color="000000" w:sz="8" w:space="0"/>
              <w:right w:val="single" w:color="000000" w:sz="8" w:space="0"/>
            </w:tcBorders>
            <w:shd w:val="clear" w:color="auto" w:fill="auto"/>
            <w:vAlign w:val="top"/>
          </w:tcPr>
          <w:p>
            <w:pPr>
              <w:pStyle w:val="91"/>
              <w:spacing w:before="182" w:line="242" w:lineRule="auto"/>
              <w:ind w:left="374" w:leftChars="0"/>
              <w:rPr>
                <w:rFonts w:hint="default" w:ascii="Arial" w:hAnsi="Arial" w:eastAsia="宋体" w:cs="Times New Roman"/>
                <w:kern w:val="2"/>
                <w:sz w:val="18"/>
                <w:lang w:val="en-US" w:eastAsia="zh-CN" w:bidi="ar-SA"/>
              </w:rPr>
            </w:pPr>
            <w:r>
              <w:t>1</w:t>
            </w:r>
          </w:p>
        </w:tc>
        <w:tc>
          <w:tcPr>
            <w:tcW w:w="3783" w:type="dxa"/>
            <w:tcBorders>
              <w:top w:val="nil"/>
              <w:left w:val="nil"/>
              <w:bottom w:val="single" w:color="000000" w:sz="8" w:space="0"/>
              <w:right w:val="single" w:color="000000" w:sz="8" w:space="0"/>
            </w:tcBorders>
            <w:shd w:val="clear" w:color="auto" w:fill="auto"/>
            <w:vAlign w:val="top"/>
          </w:tcPr>
          <w:p>
            <w:pPr>
              <w:pStyle w:val="91"/>
              <w:spacing w:before="183" w:line="219" w:lineRule="auto"/>
              <w:ind w:left="43" w:leftChars="0"/>
              <w:rPr>
                <w:rFonts w:hint="default" w:ascii="Arial" w:hAnsi="Arial" w:eastAsia="宋体" w:cs="Times New Roman"/>
                <w:kern w:val="2"/>
                <w:sz w:val="18"/>
                <w:lang w:val="en-US" w:eastAsia="zh-CN" w:bidi="ar-SA"/>
              </w:rPr>
            </w:pPr>
            <w:r>
              <w:rPr>
                <w:spacing w:val="-2"/>
              </w:rPr>
              <w:t>燃烧性能</w:t>
            </w:r>
          </w:p>
        </w:tc>
        <w:tc>
          <w:tcPr>
            <w:tcW w:w="1517" w:type="dxa"/>
            <w:tcBorders>
              <w:top w:val="nil"/>
              <w:left w:val="nil"/>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default" w:ascii="Times New Roman" w:hAnsi="Times New Roman" w:eastAsia="方正仿宋_GBK"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29" w:type="dxa"/>
          <w:trHeight w:val="568" w:hRule="atLeast"/>
        </w:trPr>
        <w:tc>
          <w:tcPr>
            <w:tcW w:w="80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方正仿宋_GBK" w:cs="Times New Roman"/>
                <w:i w:val="0"/>
                <w:iCs w:val="0"/>
                <w:color w:val="000000"/>
                <w:sz w:val="24"/>
                <w:szCs w:val="24"/>
                <w:u w:val="none"/>
                <w:lang w:val="en-US" w:eastAsia="zh-CN"/>
              </w:rPr>
            </w:pPr>
            <w:r>
              <w:rPr>
                <w:rFonts w:hint="eastAsia" w:eastAsia="方正仿宋_GBK" w:cs="Times New Roman"/>
                <w:i w:val="0"/>
                <w:iCs w:val="0"/>
                <w:color w:val="000000"/>
                <w:sz w:val="24"/>
                <w:szCs w:val="24"/>
                <w:u w:val="none"/>
                <w:lang w:val="en-US" w:eastAsia="zh-CN"/>
              </w:rPr>
              <w:t>21</w:t>
            </w:r>
          </w:p>
        </w:tc>
        <w:tc>
          <w:tcPr>
            <w:tcW w:w="1577" w:type="dxa"/>
            <w:tcBorders>
              <w:top w:val="nil"/>
              <w:left w:val="nil"/>
              <w:bottom w:val="single" w:color="000000" w:sz="8" w:space="0"/>
              <w:right w:val="single" w:color="000000" w:sz="8" w:space="0"/>
            </w:tcBorders>
            <w:shd w:val="clear" w:color="auto" w:fill="auto"/>
            <w:vAlign w:val="top"/>
          </w:tcPr>
          <w:p>
            <w:pPr>
              <w:pStyle w:val="91"/>
              <w:spacing w:before="183" w:line="219" w:lineRule="auto"/>
              <w:ind w:left="47" w:leftChars="0"/>
              <w:rPr>
                <w:rFonts w:hint="default" w:ascii="Arial" w:hAnsi="Arial" w:eastAsia="宋体" w:cs="Times New Roman"/>
                <w:kern w:val="2"/>
                <w:sz w:val="18"/>
                <w:lang w:val="en-US" w:eastAsia="zh-CN" w:bidi="ar-SA"/>
              </w:rPr>
            </w:pPr>
            <w:r>
              <w:rPr>
                <w:spacing w:val="-2"/>
              </w:rPr>
              <w:t>界面处理剂</w:t>
            </w:r>
          </w:p>
        </w:tc>
        <w:tc>
          <w:tcPr>
            <w:tcW w:w="900" w:type="dxa"/>
            <w:tcBorders>
              <w:top w:val="nil"/>
              <w:left w:val="nil"/>
              <w:bottom w:val="single" w:color="000000" w:sz="8" w:space="0"/>
              <w:right w:val="single" w:color="000000" w:sz="8" w:space="0"/>
            </w:tcBorders>
            <w:shd w:val="clear" w:color="auto" w:fill="auto"/>
            <w:vAlign w:val="top"/>
          </w:tcPr>
          <w:p>
            <w:pPr>
              <w:pStyle w:val="91"/>
              <w:spacing w:before="182" w:line="231" w:lineRule="auto"/>
              <w:ind w:left="310" w:leftChars="0"/>
              <w:rPr>
                <w:rFonts w:hint="default" w:ascii="Arial" w:hAnsi="Arial" w:eastAsia="宋体" w:cs="Times New Roman"/>
                <w:kern w:val="2"/>
                <w:sz w:val="18"/>
                <w:lang w:val="en-US" w:eastAsia="zh-CN" w:bidi="ar-SA"/>
              </w:rPr>
            </w:pPr>
            <w:r>
              <w:t>组</w:t>
            </w:r>
          </w:p>
        </w:tc>
        <w:tc>
          <w:tcPr>
            <w:tcW w:w="840" w:type="dxa"/>
            <w:tcBorders>
              <w:top w:val="nil"/>
              <w:left w:val="nil"/>
              <w:bottom w:val="single" w:color="000000" w:sz="8" w:space="0"/>
              <w:right w:val="single" w:color="000000" w:sz="8" w:space="0"/>
            </w:tcBorders>
            <w:shd w:val="clear" w:color="auto" w:fill="auto"/>
            <w:vAlign w:val="top"/>
          </w:tcPr>
          <w:p>
            <w:pPr>
              <w:pStyle w:val="91"/>
              <w:spacing w:before="182" w:line="242" w:lineRule="auto"/>
              <w:ind w:left="374" w:leftChars="0"/>
              <w:rPr>
                <w:rFonts w:hint="default" w:ascii="Arial" w:hAnsi="Arial" w:eastAsia="宋体" w:cs="Times New Roman"/>
                <w:kern w:val="2"/>
                <w:sz w:val="18"/>
                <w:lang w:val="en-US" w:eastAsia="zh-CN" w:bidi="ar-SA"/>
              </w:rPr>
            </w:pPr>
            <w:r>
              <w:t>1</w:t>
            </w:r>
          </w:p>
        </w:tc>
        <w:tc>
          <w:tcPr>
            <w:tcW w:w="3783" w:type="dxa"/>
            <w:tcBorders>
              <w:top w:val="nil"/>
              <w:left w:val="nil"/>
              <w:bottom w:val="single" w:color="000000" w:sz="8" w:space="0"/>
              <w:right w:val="single" w:color="000000" w:sz="8" w:space="0"/>
            </w:tcBorders>
            <w:shd w:val="clear" w:color="auto" w:fill="auto"/>
            <w:vAlign w:val="top"/>
          </w:tcPr>
          <w:p>
            <w:pPr>
              <w:pStyle w:val="91"/>
              <w:spacing w:before="183" w:line="220" w:lineRule="auto"/>
              <w:ind w:left="45" w:leftChars="0"/>
              <w:rPr>
                <w:rFonts w:hint="default" w:ascii="Arial" w:hAnsi="Arial" w:eastAsia="宋体" w:cs="Times New Roman"/>
                <w:kern w:val="2"/>
                <w:sz w:val="18"/>
                <w:lang w:val="en-US" w:eastAsia="zh-CN" w:bidi="ar-SA"/>
              </w:rPr>
            </w:pPr>
            <w:r>
              <w:t>拉伸粘结强度（未处理、浸水）</w:t>
            </w:r>
          </w:p>
        </w:tc>
        <w:tc>
          <w:tcPr>
            <w:tcW w:w="1517" w:type="dxa"/>
            <w:tcBorders>
              <w:top w:val="nil"/>
              <w:left w:val="nil"/>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default" w:ascii="Times New Roman" w:hAnsi="Times New Roman" w:eastAsia="方正仿宋_GBK"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29" w:type="dxa"/>
          <w:trHeight w:val="690" w:hRule="atLeast"/>
        </w:trPr>
        <w:tc>
          <w:tcPr>
            <w:tcW w:w="80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方正仿宋_GBK" w:cs="Times New Roman"/>
                <w:i w:val="0"/>
                <w:iCs w:val="0"/>
                <w:color w:val="000000"/>
                <w:sz w:val="24"/>
                <w:szCs w:val="24"/>
                <w:u w:val="none"/>
                <w:lang w:val="en-US" w:eastAsia="zh-CN"/>
              </w:rPr>
            </w:pPr>
            <w:r>
              <w:rPr>
                <w:rFonts w:hint="eastAsia" w:eastAsia="方正仿宋_GBK" w:cs="Times New Roman"/>
                <w:i w:val="0"/>
                <w:iCs w:val="0"/>
                <w:color w:val="000000"/>
                <w:sz w:val="24"/>
                <w:szCs w:val="24"/>
                <w:u w:val="none"/>
                <w:lang w:val="en-US" w:eastAsia="zh-CN"/>
              </w:rPr>
              <w:t>22</w:t>
            </w:r>
          </w:p>
        </w:tc>
        <w:tc>
          <w:tcPr>
            <w:tcW w:w="1577" w:type="dxa"/>
            <w:tcBorders>
              <w:top w:val="nil"/>
              <w:left w:val="nil"/>
              <w:bottom w:val="single" w:color="000000" w:sz="8" w:space="0"/>
              <w:right w:val="single" w:color="000000" w:sz="8" w:space="0"/>
            </w:tcBorders>
            <w:shd w:val="clear" w:color="auto" w:fill="auto"/>
            <w:vAlign w:val="top"/>
          </w:tcPr>
          <w:p>
            <w:pPr>
              <w:pStyle w:val="91"/>
              <w:spacing w:before="183" w:line="220" w:lineRule="auto"/>
              <w:ind w:left="43" w:leftChars="0"/>
              <w:rPr>
                <w:rFonts w:hint="default" w:ascii="Arial" w:hAnsi="Arial" w:eastAsia="宋体" w:cs="Times New Roman"/>
                <w:kern w:val="2"/>
                <w:sz w:val="18"/>
                <w:lang w:val="en-US" w:eastAsia="zh-CN" w:bidi="ar-SA"/>
              </w:rPr>
            </w:pPr>
            <w:r>
              <w:rPr>
                <w:spacing w:val="-1"/>
              </w:rPr>
              <w:t>柔性防水腻子</w:t>
            </w:r>
          </w:p>
        </w:tc>
        <w:tc>
          <w:tcPr>
            <w:tcW w:w="900" w:type="dxa"/>
            <w:tcBorders>
              <w:top w:val="nil"/>
              <w:left w:val="nil"/>
              <w:bottom w:val="single" w:color="000000" w:sz="8" w:space="0"/>
              <w:right w:val="single" w:color="000000" w:sz="8" w:space="0"/>
            </w:tcBorders>
            <w:shd w:val="clear" w:color="auto" w:fill="auto"/>
            <w:vAlign w:val="top"/>
          </w:tcPr>
          <w:p>
            <w:pPr>
              <w:pStyle w:val="91"/>
              <w:spacing w:before="182" w:line="231" w:lineRule="auto"/>
              <w:ind w:left="310" w:leftChars="0"/>
              <w:rPr>
                <w:rFonts w:hint="default" w:ascii="Arial" w:hAnsi="Arial" w:eastAsia="宋体" w:cs="Times New Roman"/>
                <w:kern w:val="2"/>
                <w:sz w:val="18"/>
                <w:lang w:val="en-US" w:eastAsia="zh-CN" w:bidi="ar-SA"/>
              </w:rPr>
            </w:pPr>
            <w:r>
              <w:t>组</w:t>
            </w:r>
          </w:p>
        </w:tc>
        <w:tc>
          <w:tcPr>
            <w:tcW w:w="840" w:type="dxa"/>
            <w:tcBorders>
              <w:top w:val="nil"/>
              <w:left w:val="nil"/>
              <w:bottom w:val="single" w:color="000000" w:sz="8" w:space="0"/>
              <w:right w:val="single" w:color="000000" w:sz="8" w:space="0"/>
            </w:tcBorders>
            <w:shd w:val="clear" w:color="auto" w:fill="auto"/>
            <w:vAlign w:val="top"/>
          </w:tcPr>
          <w:p>
            <w:pPr>
              <w:pStyle w:val="91"/>
              <w:spacing w:before="182" w:line="242" w:lineRule="auto"/>
              <w:ind w:left="374" w:leftChars="0"/>
              <w:rPr>
                <w:rFonts w:hint="default" w:ascii="Arial" w:hAnsi="Arial" w:eastAsia="宋体" w:cs="Times New Roman"/>
                <w:kern w:val="2"/>
                <w:sz w:val="18"/>
                <w:lang w:val="en-US" w:eastAsia="zh-CN" w:bidi="ar-SA"/>
              </w:rPr>
            </w:pPr>
            <w:r>
              <w:t>1</w:t>
            </w:r>
          </w:p>
        </w:tc>
        <w:tc>
          <w:tcPr>
            <w:tcW w:w="3783" w:type="dxa"/>
            <w:tcBorders>
              <w:top w:val="nil"/>
              <w:left w:val="nil"/>
              <w:bottom w:val="single" w:color="000000" w:sz="8" w:space="0"/>
              <w:right w:val="single" w:color="000000" w:sz="8" w:space="0"/>
            </w:tcBorders>
            <w:shd w:val="clear" w:color="auto" w:fill="auto"/>
            <w:vAlign w:val="top"/>
          </w:tcPr>
          <w:p>
            <w:pPr>
              <w:pStyle w:val="91"/>
              <w:spacing w:before="50" w:line="203" w:lineRule="auto"/>
              <w:ind w:left="58" w:leftChars="0" w:right="219" w:rightChars="0" w:hanging="12" w:firstLineChars="0"/>
              <w:rPr>
                <w:rFonts w:hint="default" w:ascii="Arial" w:hAnsi="Arial" w:eastAsia="宋体" w:cs="Times New Roman"/>
                <w:kern w:val="2"/>
                <w:sz w:val="18"/>
                <w:lang w:val="en-US" w:eastAsia="zh-CN" w:bidi="ar-SA"/>
              </w:rPr>
            </w:pPr>
            <w:r>
              <w:t>容器中状态、施工性、干燥时间、初期干燥抗裂性、打磨性、耐碱性</w:t>
            </w:r>
            <w:r>
              <w:rPr>
                <w:spacing w:val="15"/>
              </w:rPr>
              <w:t xml:space="preserve"> </w:t>
            </w:r>
            <w:r>
              <w:rPr>
                <w:spacing w:val="-1"/>
              </w:rPr>
              <w:t>、耐水性、粘结强度、低温贮存稳定性</w:t>
            </w:r>
          </w:p>
        </w:tc>
        <w:tc>
          <w:tcPr>
            <w:tcW w:w="1517" w:type="dxa"/>
            <w:tcBorders>
              <w:top w:val="nil"/>
              <w:left w:val="nil"/>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default" w:ascii="Times New Roman" w:hAnsi="Times New Roman" w:eastAsia="方正仿宋_GBK"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29" w:type="dxa"/>
          <w:trHeight w:val="690" w:hRule="atLeast"/>
        </w:trPr>
        <w:tc>
          <w:tcPr>
            <w:tcW w:w="80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eastAsia="方正仿宋_GBK" w:cs="Times New Roman"/>
                <w:i w:val="0"/>
                <w:iCs w:val="0"/>
                <w:color w:val="000000"/>
                <w:sz w:val="24"/>
                <w:szCs w:val="24"/>
                <w:u w:val="none"/>
                <w:lang w:val="en-US" w:eastAsia="zh-CN"/>
              </w:rPr>
            </w:pPr>
            <w:r>
              <w:rPr>
                <w:rFonts w:hint="eastAsia" w:eastAsia="方正仿宋_GBK" w:cs="Times New Roman"/>
                <w:i w:val="0"/>
                <w:iCs w:val="0"/>
                <w:color w:val="000000"/>
                <w:sz w:val="24"/>
                <w:szCs w:val="24"/>
                <w:u w:val="none"/>
                <w:lang w:val="en-US" w:eastAsia="zh-CN"/>
              </w:rPr>
              <w:t>23</w:t>
            </w:r>
          </w:p>
        </w:tc>
        <w:tc>
          <w:tcPr>
            <w:tcW w:w="1577" w:type="dxa"/>
            <w:tcBorders>
              <w:top w:val="nil"/>
              <w:left w:val="nil"/>
              <w:bottom w:val="single" w:color="000000" w:sz="8" w:space="0"/>
              <w:right w:val="single" w:color="000000" w:sz="8" w:space="0"/>
            </w:tcBorders>
            <w:shd w:val="clear" w:color="auto" w:fill="auto"/>
            <w:vAlign w:val="top"/>
          </w:tcPr>
          <w:p>
            <w:pPr>
              <w:pStyle w:val="91"/>
              <w:spacing w:before="183" w:line="219" w:lineRule="auto"/>
              <w:ind w:left="74" w:leftChars="0"/>
              <w:rPr>
                <w:rFonts w:hint="default" w:ascii="Arial" w:hAnsi="Arial" w:eastAsia="宋体" w:cs="Times New Roman"/>
                <w:kern w:val="2"/>
                <w:sz w:val="18"/>
                <w:lang w:val="en-US" w:eastAsia="zh-CN" w:bidi="ar-SA"/>
              </w:rPr>
            </w:pPr>
            <w:r>
              <w:rPr>
                <w:spacing w:val="-6"/>
              </w:rPr>
              <w:t>白色无机涂料</w:t>
            </w:r>
          </w:p>
        </w:tc>
        <w:tc>
          <w:tcPr>
            <w:tcW w:w="900" w:type="dxa"/>
            <w:tcBorders>
              <w:top w:val="nil"/>
              <w:left w:val="nil"/>
              <w:bottom w:val="single" w:color="000000" w:sz="8" w:space="0"/>
              <w:right w:val="single" w:color="000000" w:sz="8" w:space="0"/>
            </w:tcBorders>
            <w:shd w:val="clear" w:color="auto" w:fill="auto"/>
            <w:vAlign w:val="top"/>
          </w:tcPr>
          <w:p>
            <w:pPr>
              <w:pStyle w:val="91"/>
              <w:spacing w:before="182" w:line="231" w:lineRule="auto"/>
              <w:ind w:left="310" w:leftChars="0"/>
              <w:rPr>
                <w:rFonts w:hint="default" w:ascii="Arial" w:hAnsi="Arial" w:eastAsia="宋体" w:cs="Times New Roman"/>
                <w:kern w:val="2"/>
                <w:sz w:val="18"/>
                <w:lang w:val="en-US" w:eastAsia="zh-CN" w:bidi="ar-SA"/>
              </w:rPr>
            </w:pPr>
            <w:r>
              <w:t>组</w:t>
            </w:r>
          </w:p>
        </w:tc>
        <w:tc>
          <w:tcPr>
            <w:tcW w:w="840" w:type="dxa"/>
            <w:tcBorders>
              <w:top w:val="nil"/>
              <w:left w:val="nil"/>
              <w:bottom w:val="single" w:color="000000" w:sz="8" w:space="0"/>
              <w:right w:val="single" w:color="000000" w:sz="8" w:space="0"/>
            </w:tcBorders>
            <w:shd w:val="clear" w:color="auto" w:fill="auto"/>
            <w:vAlign w:val="top"/>
          </w:tcPr>
          <w:p>
            <w:pPr>
              <w:pStyle w:val="91"/>
              <w:spacing w:before="182" w:line="242" w:lineRule="auto"/>
              <w:ind w:left="374" w:leftChars="0"/>
              <w:rPr>
                <w:rFonts w:hint="default" w:ascii="Arial" w:hAnsi="Arial" w:eastAsia="宋体" w:cs="Times New Roman"/>
                <w:kern w:val="2"/>
                <w:sz w:val="18"/>
                <w:lang w:val="en-US" w:eastAsia="zh-CN" w:bidi="ar-SA"/>
              </w:rPr>
            </w:pPr>
            <w:r>
              <w:t>1</w:t>
            </w:r>
          </w:p>
        </w:tc>
        <w:tc>
          <w:tcPr>
            <w:tcW w:w="3783" w:type="dxa"/>
            <w:tcBorders>
              <w:top w:val="nil"/>
              <w:left w:val="nil"/>
              <w:bottom w:val="single" w:color="000000" w:sz="8" w:space="0"/>
              <w:right w:val="single" w:color="000000" w:sz="8" w:space="0"/>
            </w:tcBorders>
            <w:shd w:val="clear" w:color="auto" w:fill="auto"/>
            <w:vAlign w:val="top"/>
          </w:tcPr>
          <w:p>
            <w:pPr>
              <w:pStyle w:val="91"/>
              <w:spacing w:before="49" w:line="207" w:lineRule="auto"/>
              <w:ind w:left="46" w:leftChars="0" w:right="219" w:rightChars="0"/>
              <w:rPr>
                <w:rFonts w:hint="default" w:ascii="Arial" w:hAnsi="Arial" w:eastAsia="宋体" w:cs="Times New Roman"/>
                <w:kern w:val="2"/>
                <w:sz w:val="18"/>
                <w:lang w:val="en-US" w:eastAsia="zh-CN" w:bidi="ar-SA"/>
              </w:rPr>
            </w:pPr>
            <w:r>
              <w:t>涂膜外观、干燥时间、耐沾污性、耐水性、耐碱性、容器中状态、施</w:t>
            </w:r>
            <w:r>
              <w:rPr>
                <w:spacing w:val="15"/>
              </w:rPr>
              <w:t xml:space="preserve"> </w:t>
            </w:r>
            <w:r>
              <w:rPr>
                <w:spacing w:val="-1"/>
              </w:rPr>
              <w:t>工性、低温贮存稳定性</w:t>
            </w:r>
          </w:p>
        </w:tc>
        <w:tc>
          <w:tcPr>
            <w:tcW w:w="1517" w:type="dxa"/>
            <w:tcBorders>
              <w:top w:val="nil"/>
              <w:left w:val="nil"/>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default" w:ascii="Times New Roman" w:hAnsi="Times New Roman" w:eastAsia="方正仿宋_GBK"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29" w:type="dxa"/>
          <w:trHeight w:val="690" w:hRule="atLeast"/>
        </w:trPr>
        <w:tc>
          <w:tcPr>
            <w:tcW w:w="80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eastAsia="方正仿宋_GBK" w:cs="Times New Roman"/>
                <w:i w:val="0"/>
                <w:iCs w:val="0"/>
                <w:color w:val="000000"/>
                <w:sz w:val="24"/>
                <w:szCs w:val="24"/>
                <w:u w:val="none"/>
                <w:lang w:val="en-US" w:eastAsia="zh-CN"/>
              </w:rPr>
            </w:pPr>
            <w:r>
              <w:rPr>
                <w:rFonts w:hint="eastAsia" w:eastAsia="方正仿宋_GBK" w:cs="Times New Roman"/>
                <w:i w:val="0"/>
                <w:iCs w:val="0"/>
                <w:color w:val="000000"/>
                <w:sz w:val="24"/>
                <w:szCs w:val="24"/>
                <w:u w:val="none"/>
                <w:lang w:val="en-US" w:eastAsia="zh-CN"/>
              </w:rPr>
              <w:t>24</w:t>
            </w:r>
          </w:p>
        </w:tc>
        <w:tc>
          <w:tcPr>
            <w:tcW w:w="1577" w:type="dxa"/>
            <w:tcBorders>
              <w:top w:val="nil"/>
              <w:left w:val="nil"/>
              <w:bottom w:val="single" w:color="000000" w:sz="8" w:space="0"/>
              <w:right w:val="single" w:color="000000" w:sz="8" w:space="0"/>
            </w:tcBorders>
            <w:shd w:val="clear" w:color="auto" w:fill="auto"/>
            <w:vAlign w:val="top"/>
          </w:tcPr>
          <w:p>
            <w:pPr>
              <w:pStyle w:val="91"/>
              <w:spacing w:before="179" w:line="219" w:lineRule="auto"/>
              <w:ind w:left="43" w:leftChars="0"/>
              <w:rPr>
                <w:rFonts w:hint="default" w:ascii="Arial" w:hAnsi="Arial" w:eastAsia="宋体" w:cs="Times New Roman"/>
                <w:kern w:val="2"/>
                <w:sz w:val="18"/>
                <w:lang w:val="en-US" w:eastAsia="zh-CN" w:bidi="ar-SA"/>
              </w:rPr>
            </w:pPr>
            <w:r>
              <w:rPr>
                <w:spacing w:val="-3"/>
              </w:rPr>
              <w:t>石膏板</w:t>
            </w:r>
          </w:p>
        </w:tc>
        <w:tc>
          <w:tcPr>
            <w:tcW w:w="900" w:type="dxa"/>
            <w:tcBorders>
              <w:top w:val="nil"/>
              <w:left w:val="nil"/>
              <w:bottom w:val="single" w:color="000000" w:sz="8" w:space="0"/>
              <w:right w:val="single" w:color="000000" w:sz="8" w:space="0"/>
            </w:tcBorders>
            <w:shd w:val="clear" w:color="auto" w:fill="auto"/>
            <w:vAlign w:val="top"/>
          </w:tcPr>
          <w:p>
            <w:pPr>
              <w:pStyle w:val="91"/>
              <w:spacing w:before="178" w:line="231" w:lineRule="auto"/>
              <w:ind w:left="310" w:leftChars="0"/>
              <w:rPr>
                <w:rFonts w:hint="default" w:ascii="Arial" w:hAnsi="Arial" w:eastAsia="宋体" w:cs="Times New Roman"/>
                <w:kern w:val="2"/>
                <w:sz w:val="18"/>
                <w:lang w:val="en-US" w:eastAsia="zh-CN" w:bidi="ar-SA"/>
              </w:rPr>
            </w:pPr>
            <w:r>
              <w:t>组</w:t>
            </w:r>
          </w:p>
        </w:tc>
        <w:tc>
          <w:tcPr>
            <w:tcW w:w="840" w:type="dxa"/>
            <w:tcBorders>
              <w:top w:val="nil"/>
              <w:left w:val="nil"/>
              <w:bottom w:val="single" w:color="000000" w:sz="8" w:space="0"/>
              <w:right w:val="single" w:color="000000" w:sz="8" w:space="0"/>
            </w:tcBorders>
            <w:shd w:val="clear" w:color="auto" w:fill="auto"/>
            <w:vAlign w:val="top"/>
          </w:tcPr>
          <w:p>
            <w:pPr>
              <w:pStyle w:val="91"/>
              <w:spacing w:before="178" w:line="242" w:lineRule="auto"/>
              <w:ind w:left="374" w:leftChars="0"/>
              <w:rPr>
                <w:rFonts w:hint="default" w:ascii="Arial" w:hAnsi="Arial" w:eastAsia="宋体" w:cs="Times New Roman"/>
                <w:kern w:val="2"/>
                <w:sz w:val="18"/>
                <w:lang w:val="en-US" w:eastAsia="zh-CN" w:bidi="ar-SA"/>
              </w:rPr>
            </w:pPr>
            <w:r>
              <w:t>1</w:t>
            </w:r>
          </w:p>
        </w:tc>
        <w:tc>
          <w:tcPr>
            <w:tcW w:w="3783" w:type="dxa"/>
            <w:tcBorders>
              <w:top w:val="nil"/>
              <w:left w:val="nil"/>
              <w:bottom w:val="single" w:color="000000" w:sz="8" w:space="0"/>
              <w:right w:val="single" w:color="000000" w:sz="8" w:space="0"/>
            </w:tcBorders>
            <w:shd w:val="clear" w:color="auto" w:fill="auto"/>
            <w:vAlign w:val="top"/>
          </w:tcPr>
          <w:p>
            <w:pPr>
              <w:pStyle w:val="91"/>
              <w:spacing w:before="44" w:line="209" w:lineRule="auto"/>
              <w:ind w:left="45" w:leftChars="0" w:right="256" w:rightChars="0" w:firstLine="7" w:firstLineChars="0"/>
              <w:rPr>
                <w:rFonts w:hint="default" w:ascii="Arial" w:hAnsi="Arial" w:eastAsia="宋体" w:cs="Times New Roman"/>
                <w:kern w:val="2"/>
                <w:sz w:val="18"/>
                <w:lang w:val="en-US" w:eastAsia="zh-CN" w:bidi="ar-SA"/>
              </w:rPr>
            </w:pPr>
            <w:r>
              <w:rPr>
                <w:spacing w:val="-1"/>
              </w:rPr>
              <w:t>断裂荷载、抗冲击性能、护面纸与芯材（石膏芯）粘结性、吸水率、</w:t>
            </w:r>
            <w:r>
              <w:rPr>
                <w:spacing w:val="2"/>
              </w:rPr>
              <w:t xml:space="preserve"> </w:t>
            </w:r>
            <w:r>
              <w:rPr>
                <w:spacing w:val="-3"/>
              </w:rPr>
              <w:t>面密度</w:t>
            </w:r>
          </w:p>
        </w:tc>
        <w:tc>
          <w:tcPr>
            <w:tcW w:w="1517" w:type="dxa"/>
            <w:tcBorders>
              <w:top w:val="nil"/>
              <w:left w:val="nil"/>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default" w:ascii="Times New Roman" w:hAnsi="Times New Roman" w:eastAsia="方正仿宋_GBK"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29" w:type="dxa"/>
          <w:trHeight w:val="690" w:hRule="atLeast"/>
        </w:trPr>
        <w:tc>
          <w:tcPr>
            <w:tcW w:w="80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eastAsia="方正仿宋_GBK" w:cs="Times New Roman"/>
                <w:i w:val="0"/>
                <w:iCs w:val="0"/>
                <w:color w:val="000000"/>
                <w:sz w:val="24"/>
                <w:szCs w:val="24"/>
                <w:u w:val="none"/>
                <w:lang w:val="en-US" w:eastAsia="zh-CN"/>
              </w:rPr>
            </w:pPr>
            <w:r>
              <w:rPr>
                <w:rFonts w:hint="eastAsia" w:eastAsia="方正仿宋_GBK" w:cs="Times New Roman"/>
                <w:i w:val="0"/>
                <w:iCs w:val="0"/>
                <w:color w:val="000000"/>
                <w:sz w:val="24"/>
                <w:szCs w:val="24"/>
                <w:u w:val="none"/>
                <w:lang w:val="en-US" w:eastAsia="zh-CN"/>
              </w:rPr>
              <w:t>25</w:t>
            </w:r>
          </w:p>
        </w:tc>
        <w:tc>
          <w:tcPr>
            <w:tcW w:w="1577" w:type="dxa"/>
            <w:tcBorders>
              <w:top w:val="nil"/>
              <w:left w:val="nil"/>
              <w:bottom w:val="single" w:color="000000" w:sz="8" w:space="0"/>
              <w:right w:val="single" w:color="000000" w:sz="8" w:space="0"/>
            </w:tcBorders>
            <w:shd w:val="clear" w:color="auto" w:fill="auto"/>
            <w:vAlign w:val="top"/>
          </w:tcPr>
          <w:p>
            <w:pPr>
              <w:pStyle w:val="91"/>
              <w:spacing w:before="169" w:line="220" w:lineRule="auto"/>
              <w:ind w:left="42" w:leftChars="0"/>
              <w:rPr>
                <w:rFonts w:hint="default" w:ascii="Arial" w:hAnsi="Arial" w:eastAsia="宋体" w:cs="Times New Roman"/>
                <w:kern w:val="2"/>
                <w:sz w:val="18"/>
                <w:lang w:val="en-US" w:eastAsia="zh-CN" w:bidi="ar-SA"/>
              </w:rPr>
            </w:pPr>
            <w:r>
              <w:rPr>
                <w:spacing w:val="-1"/>
              </w:rPr>
              <w:t>抗碱封闭底漆</w:t>
            </w:r>
          </w:p>
        </w:tc>
        <w:tc>
          <w:tcPr>
            <w:tcW w:w="900" w:type="dxa"/>
            <w:tcBorders>
              <w:top w:val="nil"/>
              <w:left w:val="nil"/>
              <w:bottom w:val="single" w:color="000000" w:sz="8" w:space="0"/>
              <w:right w:val="single" w:color="000000" w:sz="8" w:space="0"/>
            </w:tcBorders>
            <w:shd w:val="clear" w:color="auto" w:fill="auto"/>
            <w:vAlign w:val="top"/>
          </w:tcPr>
          <w:p>
            <w:pPr>
              <w:pStyle w:val="91"/>
              <w:spacing w:before="169" w:line="231" w:lineRule="auto"/>
              <w:ind w:left="310" w:leftChars="0"/>
              <w:rPr>
                <w:rFonts w:hint="default" w:ascii="Arial" w:hAnsi="Arial" w:eastAsia="宋体" w:cs="Times New Roman"/>
                <w:kern w:val="2"/>
                <w:sz w:val="18"/>
                <w:lang w:val="en-US" w:eastAsia="zh-CN" w:bidi="ar-SA"/>
              </w:rPr>
            </w:pPr>
            <w:r>
              <w:t>组</w:t>
            </w:r>
          </w:p>
        </w:tc>
        <w:tc>
          <w:tcPr>
            <w:tcW w:w="840" w:type="dxa"/>
            <w:tcBorders>
              <w:top w:val="nil"/>
              <w:left w:val="nil"/>
              <w:bottom w:val="single" w:color="000000" w:sz="8" w:space="0"/>
              <w:right w:val="single" w:color="000000" w:sz="8" w:space="0"/>
            </w:tcBorders>
            <w:shd w:val="clear" w:color="auto" w:fill="auto"/>
            <w:vAlign w:val="top"/>
          </w:tcPr>
          <w:p>
            <w:pPr>
              <w:pStyle w:val="91"/>
              <w:spacing w:before="169" w:line="242" w:lineRule="auto"/>
              <w:ind w:left="374" w:leftChars="0"/>
              <w:rPr>
                <w:rFonts w:hint="default" w:ascii="Arial" w:hAnsi="Arial" w:eastAsia="宋体" w:cs="Times New Roman"/>
                <w:kern w:val="2"/>
                <w:sz w:val="18"/>
                <w:lang w:val="en-US" w:eastAsia="zh-CN" w:bidi="ar-SA"/>
              </w:rPr>
            </w:pPr>
            <w:r>
              <w:t>1</w:t>
            </w:r>
          </w:p>
        </w:tc>
        <w:tc>
          <w:tcPr>
            <w:tcW w:w="3783" w:type="dxa"/>
            <w:tcBorders>
              <w:top w:val="nil"/>
              <w:left w:val="nil"/>
              <w:bottom w:val="single" w:color="000000" w:sz="8" w:space="0"/>
              <w:right w:val="single" w:color="000000" w:sz="8" w:space="0"/>
            </w:tcBorders>
            <w:shd w:val="clear" w:color="auto" w:fill="auto"/>
            <w:vAlign w:val="top"/>
          </w:tcPr>
          <w:p>
            <w:pPr>
              <w:pStyle w:val="91"/>
              <w:spacing w:before="35" w:line="209" w:lineRule="auto"/>
              <w:ind w:left="46" w:leftChars="0" w:right="256" w:rightChars="0"/>
              <w:rPr>
                <w:rFonts w:hint="default" w:ascii="Arial" w:hAnsi="Arial" w:eastAsia="宋体" w:cs="Times New Roman"/>
                <w:kern w:val="2"/>
                <w:sz w:val="18"/>
                <w:lang w:val="en-US" w:eastAsia="zh-CN" w:bidi="ar-SA"/>
              </w:rPr>
            </w:pPr>
            <w:r>
              <w:rPr>
                <w:spacing w:val="-1"/>
              </w:rPr>
              <w:t>容器中状态、施工性、低温稳定性、涂膜外观、干燥时间（表干）、</w:t>
            </w:r>
            <w:r>
              <w:rPr>
                <w:spacing w:val="8"/>
              </w:rPr>
              <w:t xml:space="preserve"> </w:t>
            </w:r>
            <w:r>
              <w:rPr>
                <w:spacing w:val="-1"/>
              </w:rPr>
              <w:t>耐碱性、耐水性</w:t>
            </w:r>
          </w:p>
        </w:tc>
        <w:tc>
          <w:tcPr>
            <w:tcW w:w="1517" w:type="dxa"/>
            <w:tcBorders>
              <w:top w:val="nil"/>
              <w:left w:val="nil"/>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default" w:ascii="Times New Roman" w:hAnsi="Times New Roman" w:eastAsia="方正仿宋_GBK"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29" w:type="dxa"/>
          <w:trHeight w:val="690" w:hRule="atLeast"/>
        </w:trPr>
        <w:tc>
          <w:tcPr>
            <w:tcW w:w="80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eastAsia="方正仿宋_GBK" w:cs="Times New Roman"/>
                <w:i w:val="0"/>
                <w:iCs w:val="0"/>
                <w:color w:val="000000"/>
                <w:sz w:val="24"/>
                <w:szCs w:val="24"/>
                <w:u w:val="none"/>
                <w:lang w:val="en-US" w:eastAsia="zh-CN"/>
              </w:rPr>
            </w:pPr>
            <w:r>
              <w:rPr>
                <w:rFonts w:hint="eastAsia" w:eastAsia="方正仿宋_GBK" w:cs="Times New Roman"/>
                <w:i w:val="0"/>
                <w:iCs w:val="0"/>
                <w:color w:val="000000"/>
                <w:sz w:val="24"/>
                <w:szCs w:val="24"/>
                <w:u w:val="none"/>
                <w:lang w:val="en-US" w:eastAsia="zh-CN"/>
              </w:rPr>
              <w:t>26</w:t>
            </w:r>
          </w:p>
        </w:tc>
        <w:tc>
          <w:tcPr>
            <w:tcW w:w="1577" w:type="dxa"/>
            <w:tcBorders>
              <w:top w:val="nil"/>
              <w:left w:val="nil"/>
              <w:bottom w:val="single" w:color="000000" w:sz="8" w:space="0"/>
              <w:right w:val="single" w:color="000000" w:sz="8" w:space="0"/>
            </w:tcBorders>
            <w:shd w:val="clear" w:color="auto" w:fill="auto"/>
            <w:vAlign w:val="top"/>
          </w:tcPr>
          <w:p>
            <w:pPr>
              <w:pStyle w:val="91"/>
              <w:spacing w:before="169" w:line="221" w:lineRule="auto"/>
              <w:ind w:left="46" w:leftChars="0"/>
              <w:rPr>
                <w:rFonts w:hint="default" w:ascii="Arial" w:hAnsi="Arial" w:eastAsia="宋体" w:cs="Times New Roman"/>
                <w:kern w:val="2"/>
                <w:sz w:val="18"/>
                <w:lang w:val="en-US" w:eastAsia="zh-CN" w:bidi="ar-SA"/>
              </w:rPr>
            </w:pPr>
            <w:r>
              <w:rPr>
                <w:spacing w:val="-1"/>
              </w:rPr>
              <w:t>300*300*10mm卫生间防滑地砖</w:t>
            </w:r>
          </w:p>
        </w:tc>
        <w:tc>
          <w:tcPr>
            <w:tcW w:w="900" w:type="dxa"/>
            <w:tcBorders>
              <w:top w:val="nil"/>
              <w:left w:val="nil"/>
              <w:bottom w:val="single" w:color="000000" w:sz="8" w:space="0"/>
              <w:right w:val="single" w:color="000000" w:sz="8" w:space="0"/>
            </w:tcBorders>
            <w:shd w:val="clear" w:color="auto" w:fill="auto"/>
            <w:vAlign w:val="top"/>
          </w:tcPr>
          <w:p>
            <w:pPr>
              <w:pStyle w:val="91"/>
              <w:spacing w:before="169" w:line="231" w:lineRule="auto"/>
              <w:ind w:left="310" w:leftChars="0"/>
              <w:rPr>
                <w:rFonts w:hint="default" w:ascii="Arial" w:hAnsi="Arial" w:eastAsia="宋体" w:cs="Times New Roman"/>
                <w:kern w:val="2"/>
                <w:sz w:val="18"/>
                <w:lang w:val="en-US" w:eastAsia="zh-CN" w:bidi="ar-SA"/>
              </w:rPr>
            </w:pPr>
            <w:r>
              <w:t>组</w:t>
            </w:r>
          </w:p>
        </w:tc>
        <w:tc>
          <w:tcPr>
            <w:tcW w:w="840" w:type="dxa"/>
            <w:tcBorders>
              <w:top w:val="nil"/>
              <w:left w:val="nil"/>
              <w:bottom w:val="single" w:color="000000" w:sz="8" w:space="0"/>
              <w:right w:val="single" w:color="000000" w:sz="8" w:space="0"/>
            </w:tcBorders>
            <w:shd w:val="clear" w:color="auto" w:fill="auto"/>
            <w:vAlign w:val="top"/>
          </w:tcPr>
          <w:p>
            <w:pPr>
              <w:pStyle w:val="91"/>
              <w:spacing w:before="169" w:line="242" w:lineRule="auto"/>
              <w:ind w:left="374" w:leftChars="0"/>
              <w:rPr>
                <w:rFonts w:hint="default" w:ascii="Arial" w:hAnsi="Arial" w:eastAsia="宋体" w:cs="Times New Roman"/>
                <w:kern w:val="2"/>
                <w:sz w:val="18"/>
                <w:lang w:val="en-US" w:eastAsia="zh-CN" w:bidi="ar-SA"/>
              </w:rPr>
            </w:pPr>
            <w:r>
              <w:t>1</w:t>
            </w:r>
          </w:p>
        </w:tc>
        <w:tc>
          <w:tcPr>
            <w:tcW w:w="3783" w:type="dxa"/>
            <w:tcBorders>
              <w:top w:val="nil"/>
              <w:left w:val="nil"/>
              <w:bottom w:val="single" w:color="000000" w:sz="8" w:space="0"/>
              <w:right w:val="single" w:color="000000" w:sz="8" w:space="0"/>
            </w:tcBorders>
            <w:shd w:val="clear" w:color="auto" w:fill="auto"/>
            <w:vAlign w:val="top"/>
          </w:tcPr>
          <w:p>
            <w:pPr>
              <w:pStyle w:val="91"/>
              <w:spacing w:before="169" w:line="220" w:lineRule="auto"/>
              <w:ind w:left="52" w:leftChars="0"/>
              <w:rPr>
                <w:rFonts w:hint="default" w:ascii="Arial" w:hAnsi="Arial" w:eastAsia="宋体" w:cs="Times New Roman"/>
                <w:kern w:val="2"/>
                <w:sz w:val="18"/>
                <w:lang w:val="en-US" w:eastAsia="zh-CN" w:bidi="ar-SA"/>
              </w:rPr>
            </w:pPr>
            <w:r>
              <w:rPr>
                <w:spacing w:val="-1"/>
              </w:rPr>
              <w:t>断裂模数、破坏强度、吸水率</w:t>
            </w:r>
          </w:p>
        </w:tc>
        <w:tc>
          <w:tcPr>
            <w:tcW w:w="1517" w:type="dxa"/>
            <w:tcBorders>
              <w:top w:val="nil"/>
              <w:left w:val="nil"/>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default" w:ascii="Times New Roman" w:hAnsi="Times New Roman" w:eastAsia="方正仿宋_GBK"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29" w:type="dxa"/>
          <w:trHeight w:val="690" w:hRule="atLeast"/>
        </w:trPr>
        <w:tc>
          <w:tcPr>
            <w:tcW w:w="80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eastAsia="方正仿宋_GBK" w:cs="Times New Roman"/>
                <w:i w:val="0"/>
                <w:iCs w:val="0"/>
                <w:color w:val="000000"/>
                <w:sz w:val="24"/>
                <w:szCs w:val="24"/>
                <w:u w:val="none"/>
                <w:lang w:val="en-US" w:eastAsia="zh-CN"/>
              </w:rPr>
            </w:pPr>
            <w:r>
              <w:rPr>
                <w:rFonts w:hint="eastAsia" w:eastAsia="方正仿宋_GBK" w:cs="Times New Roman"/>
                <w:i w:val="0"/>
                <w:iCs w:val="0"/>
                <w:color w:val="000000"/>
                <w:sz w:val="24"/>
                <w:szCs w:val="24"/>
                <w:u w:val="none"/>
                <w:lang w:val="en-US" w:eastAsia="zh-CN"/>
              </w:rPr>
              <w:t>27</w:t>
            </w:r>
          </w:p>
        </w:tc>
        <w:tc>
          <w:tcPr>
            <w:tcW w:w="1577" w:type="dxa"/>
            <w:tcBorders>
              <w:top w:val="nil"/>
              <w:left w:val="nil"/>
              <w:bottom w:val="single" w:color="000000" w:sz="8" w:space="0"/>
              <w:right w:val="single" w:color="000000" w:sz="8" w:space="0"/>
            </w:tcBorders>
            <w:shd w:val="clear" w:color="auto" w:fill="auto"/>
            <w:vAlign w:val="top"/>
          </w:tcPr>
          <w:p>
            <w:pPr>
              <w:pStyle w:val="91"/>
              <w:spacing w:before="171" w:line="222" w:lineRule="auto"/>
              <w:ind w:left="46" w:leftChars="0"/>
              <w:rPr>
                <w:rFonts w:hint="default" w:ascii="Arial" w:hAnsi="Arial" w:eastAsia="宋体" w:cs="Times New Roman"/>
                <w:kern w:val="2"/>
                <w:sz w:val="18"/>
                <w:lang w:val="en-US" w:eastAsia="zh-CN" w:bidi="ar-SA"/>
              </w:rPr>
            </w:pPr>
            <w:r>
              <w:rPr>
                <w:spacing w:val="-1"/>
              </w:rPr>
              <w:t>300*600mm墙面瓷砖</w:t>
            </w:r>
          </w:p>
        </w:tc>
        <w:tc>
          <w:tcPr>
            <w:tcW w:w="900" w:type="dxa"/>
            <w:tcBorders>
              <w:top w:val="nil"/>
              <w:left w:val="nil"/>
              <w:bottom w:val="single" w:color="000000" w:sz="8" w:space="0"/>
              <w:right w:val="single" w:color="000000" w:sz="8" w:space="0"/>
            </w:tcBorders>
            <w:shd w:val="clear" w:color="auto" w:fill="auto"/>
            <w:vAlign w:val="top"/>
          </w:tcPr>
          <w:p>
            <w:pPr>
              <w:pStyle w:val="91"/>
              <w:spacing w:before="171" w:line="231" w:lineRule="auto"/>
              <w:ind w:left="310" w:leftChars="0"/>
              <w:rPr>
                <w:rFonts w:hint="default" w:ascii="Arial" w:hAnsi="Arial" w:eastAsia="宋体" w:cs="Times New Roman"/>
                <w:kern w:val="2"/>
                <w:sz w:val="18"/>
                <w:lang w:val="en-US" w:eastAsia="zh-CN" w:bidi="ar-SA"/>
              </w:rPr>
            </w:pPr>
            <w:r>
              <w:t>组</w:t>
            </w:r>
          </w:p>
        </w:tc>
        <w:tc>
          <w:tcPr>
            <w:tcW w:w="840" w:type="dxa"/>
            <w:tcBorders>
              <w:top w:val="nil"/>
              <w:left w:val="nil"/>
              <w:bottom w:val="single" w:color="000000" w:sz="8" w:space="0"/>
              <w:right w:val="single" w:color="000000" w:sz="8" w:space="0"/>
            </w:tcBorders>
            <w:shd w:val="clear" w:color="auto" w:fill="auto"/>
            <w:vAlign w:val="top"/>
          </w:tcPr>
          <w:p>
            <w:pPr>
              <w:pStyle w:val="91"/>
              <w:spacing w:before="171" w:line="242" w:lineRule="auto"/>
              <w:ind w:left="374" w:leftChars="0"/>
              <w:rPr>
                <w:rFonts w:hint="default" w:ascii="Arial" w:hAnsi="Arial" w:eastAsia="宋体" w:cs="Times New Roman"/>
                <w:kern w:val="2"/>
                <w:sz w:val="18"/>
                <w:lang w:val="en-US" w:eastAsia="zh-CN" w:bidi="ar-SA"/>
              </w:rPr>
            </w:pPr>
            <w:r>
              <w:t>1</w:t>
            </w:r>
          </w:p>
        </w:tc>
        <w:tc>
          <w:tcPr>
            <w:tcW w:w="3783" w:type="dxa"/>
            <w:tcBorders>
              <w:top w:val="nil"/>
              <w:left w:val="nil"/>
              <w:bottom w:val="single" w:color="000000" w:sz="8" w:space="0"/>
              <w:right w:val="single" w:color="000000" w:sz="8" w:space="0"/>
            </w:tcBorders>
            <w:shd w:val="clear" w:color="auto" w:fill="auto"/>
            <w:vAlign w:val="top"/>
          </w:tcPr>
          <w:p>
            <w:pPr>
              <w:pStyle w:val="91"/>
              <w:spacing w:before="171" w:line="220" w:lineRule="auto"/>
              <w:ind w:left="52" w:leftChars="0"/>
              <w:rPr>
                <w:rFonts w:hint="default" w:ascii="Arial" w:hAnsi="Arial" w:eastAsia="宋体" w:cs="Times New Roman"/>
                <w:kern w:val="2"/>
                <w:sz w:val="18"/>
                <w:lang w:val="en-US" w:eastAsia="zh-CN" w:bidi="ar-SA"/>
              </w:rPr>
            </w:pPr>
            <w:r>
              <w:rPr>
                <w:spacing w:val="-1"/>
              </w:rPr>
              <w:t>断裂模数、破坏强度、吸水率</w:t>
            </w:r>
          </w:p>
        </w:tc>
        <w:tc>
          <w:tcPr>
            <w:tcW w:w="1517" w:type="dxa"/>
            <w:tcBorders>
              <w:top w:val="nil"/>
              <w:left w:val="nil"/>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default" w:ascii="Times New Roman" w:hAnsi="Times New Roman" w:eastAsia="方正仿宋_GBK"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29" w:type="dxa"/>
          <w:trHeight w:val="690" w:hRule="atLeast"/>
        </w:trPr>
        <w:tc>
          <w:tcPr>
            <w:tcW w:w="80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eastAsia="方正仿宋_GBK" w:cs="Times New Roman"/>
                <w:i w:val="0"/>
                <w:iCs w:val="0"/>
                <w:color w:val="000000"/>
                <w:sz w:val="24"/>
                <w:szCs w:val="24"/>
                <w:u w:val="none"/>
                <w:lang w:val="en-US" w:eastAsia="zh-CN"/>
              </w:rPr>
            </w:pPr>
            <w:r>
              <w:rPr>
                <w:rFonts w:hint="eastAsia" w:eastAsia="方正仿宋_GBK" w:cs="Times New Roman"/>
                <w:i w:val="0"/>
                <w:iCs w:val="0"/>
                <w:color w:val="000000"/>
                <w:sz w:val="24"/>
                <w:szCs w:val="24"/>
                <w:u w:val="none"/>
                <w:lang w:val="en-US" w:eastAsia="zh-CN"/>
              </w:rPr>
              <w:t>28</w:t>
            </w:r>
          </w:p>
        </w:tc>
        <w:tc>
          <w:tcPr>
            <w:tcW w:w="1577" w:type="dxa"/>
            <w:tcBorders>
              <w:top w:val="nil"/>
              <w:left w:val="nil"/>
              <w:bottom w:val="single" w:color="000000" w:sz="8" w:space="0"/>
              <w:right w:val="single" w:color="000000" w:sz="8" w:space="0"/>
            </w:tcBorders>
            <w:shd w:val="clear" w:color="auto" w:fill="auto"/>
            <w:vAlign w:val="top"/>
          </w:tcPr>
          <w:p>
            <w:pPr>
              <w:pStyle w:val="91"/>
              <w:spacing w:before="172" w:line="220" w:lineRule="auto"/>
              <w:ind w:left="44" w:leftChars="0"/>
              <w:rPr>
                <w:rFonts w:hint="default" w:ascii="Arial" w:hAnsi="Arial" w:eastAsia="宋体" w:cs="Times New Roman"/>
                <w:kern w:val="2"/>
                <w:sz w:val="18"/>
                <w:lang w:val="en-US" w:eastAsia="zh-CN" w:bidi="ar-SA"/>
              </w:rPr>
            </w:pPr>
            <w:r>
              <w:rPr>
                <w:spacing w:val="-1"/>
              </w:rPr>
              <w:t>水泥（32.5R、32.5、42.5）</w:t>
            </w:r>
          </w:p>
        </w:tc>
        <w:tc>
          <w:tcPr>
            <w:tcW w:w="900" w:type="dxa"/>
            <w:tcBorders>
              <w:top w:val="nil"/>
              <w:left w:val="nil"/>
              <w:bottom w:val="single" w:color="000000" w:sz="8" w:space="0"/>
              <w:right w:val="single" w:color="000000" w:sz="8" w:space="0"/>
            </w:tcBorders>
            <w:shd w:val="clear" w:color="auto" w:fill="auto"/>
            <w:vAlign w:val="top"/>
          </w:tcPr>
          <w:p>
            <w:pPr>
              <w:pStyle w:val="91"/>
              <w:spacing w:before="172" w:line="231" w:lineRule="auto"/>
              <w:ind w:left="310" w:leftChars="0"/>
              <w:rPr>
                <w:rFonts w:hint="default" w:ascii="Arial" w:hAnsi="Arial" w:eastAsia="宋体" w:cs="Times New Roman"/>
                <w:kern w:val="2"/>
                <w:sz w:val="18"/>
                <w:lang w:val="en-US" w:eastAsia="zh-CN" w:bidi="ar-SA"/>
              </w:rPr>
            </w:pPr>
            <w:r>
              <w:t>组</w:t>
            </w:r>
          </w:p>
        </w:tc>
        <w:tc>
          <w:tcPr>
            <w:tcW w:w="840" w:type="dxa"/>
            <w:tcBorders>
              <w:top w:val="nil"/>
              <w:left w:val="nil"/>
              <w:bottom w:val="single" w:color="000000" w:sz="8" w:space="0"/>
              <w:right w:val="single" w:color="000000" w:sz="8" w:space="0"/>
            </w:tcBorders>
            <w:shd w:val="clear" w:color="auto" w:fill="auto"/>
            <w:vAlign w:val="top"/>
          </w:tcPr>
          <w:p>
            <w:pPr>
              <w:pStyle w:val="91"/>
              <w:spacing w:before="172"/>
              <w:ind w:left="362" w:leftChars="0"/>
              <w:rPr>
                <w:rFonts w:hint="default" w:ascii="Arial" w:hAnsi="Arial" w:eastAsia="宋体" w:cs="Times New Roman"/>
                <w:kern w:val="2"/>
                <w:sz w:val="18"/>
                <w:lang w:val="en-US" w:eastAsia="zh-CN" w:bidi="ar-SA"/>
              </w:rPr>
            </w:pPr>
            <w:r>
              <w:t>3</w:t>
            </w:r>
          </w:p>
        </w:tc>
        <w:tc>
          <w:tcPr>
            <w:tcW w:w="3783" w:type="dxa"/>
            <w:tcBorders>
              <w:top w:val="nil"/>
              <w:left w:val="nil"/>
              <w:bottom w:val="single" w:color="000000" w:sz="8" w:space="0"/>
              <w:right w:val="single" w:color="000000" w:sz="8" w:space="0"/>
            </w:tcBorders>
            <w:shd w:val="clear" w:color="auto" w:fill="auto"/>
            <w:vAlign w:val="top"/>
          </w:tcPr>
          <w:p>
            <w:pPr>
              <w:pStyle w:val="91"/>
              <w:spacing w:before="172" w:line="220" w:lineRule="auto"/>
              <w:ind w:left="45" w:leftChars="0"/>
              <w:rPr>
                <w:rFonts w:hint="default" w:ascii="Arial" w:hAnsi="Arial" w:eastAsia="宋体" w:cs="Times New Roman"/>
                <w:kern w:val="2"/>
                <w:sz w:val="18"/>
                <w:lang w:val="en-US" w:eastAsia="zh-CN" w:bidi="ar-SA"/>
              </w:rPr>
            </w:pPr>
            <w:r>
              <w:t>标准稠度用水量、凝结时间、安定性、胶砂强度、胶砂流动度</w:t>
            </w:r>
          </w:p>
        </w:tc>
        <w:tc>
          <w:tcPr>
            <w:tcW w:w="1517" w:type="dxa"/>
            <w:tcBorders>
              <w:top w:val="nil"/>
              <w:left w:val="nil"/>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default" w:ascii="Times New Roman" w:hAnsi="Times New Roman" w:eastAsia="方正仿宋_GBK"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29" w:type="dxa"/>
          <w:trHeight w:val="690" w:hRule="atLeast"/>
        </w:trPr>
        <w:tc>
          <w:tcPr>
            <w:tcW w:w="80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eastAsia="方正仿宋_GBK" w:cs="Times New Roman"/>
                <w:i w:val="0"/>
                <w:iCs w:val="0"/>
                <w:color w:val="000000"/>
                <w:sz w:val="24"/>
                <w:szCs w:val="24"/>
                <w:u w:val="none"/>
                <w:lang w:val="en-US" w:eastAsia="zh-CN"/>
              </w:rPr>
            </w:pPr>
            <w:r>
              <w:rPr>
                <w:rFonts w:hint="eastAsia" w:eastAsia="方正仿宋_GBK" w:cs="Times New Roman"/>
                <w:i w:val="0"/>
                <w:iCs w:val="0"/>
                <w:color w:val="000000"/>
                <w:sz w:val="24"/>
                <w:szCs w:val="24"/>
                <w:u w:val="none"/>
                <w:lang w:val="en-US" w:eastAsia="zh-CN"/>
              </w:rPr>
              <w:t>29</w:t>
            </w:r>
          </w:p>
        </w:tc>
        <w:tc>
          <w:tcPr>
            <w:tcW w:w="1577" w:type="dxa"/>
            <w:tcBorders>
              <w:top w:val="nil"/>
              <w:left w:val="nil"/>
              <w:bottom w:val="single" w:color="000000" w:sz="8" w:space="0"/>
              <w:right w:val="single" w:color="000000" w:sz="8" w:space="0"/>
            </w:tcBorders>
            <w:shd w:val="clear" w:color="auto" w:fill="auto"/>
            <w:vAlign w:val="top"/>
          </w:tcPr>
          <w:p>
            <w:pPr>
              <w:pStyle w:val="91"/>
              <w:spacing w:before="172" w:line="223" w:lineRule="auto"/>
              <w:ind w:left="41" w:leftChars="0"/>
              <w:rPr>
                <w:rFonts w:hint="default" w:ascii="Arial" w:hAnsi="Arial" w:eastAsia="宋体" w:cs="Times New Roman"/>
                <w:kern w:val="2"/>
                <w:sz w:val="18"/>
                <w:lang w:val="en-US" w:eastAsia="zh-CN" w:bidi="ar-SA"/>
              </w:rPr>
            </w:pPr>
            <w:r>
              <w:t>砂</w:t>
            </w:r>
          </w:p>
        </w:tc>
        <w:tc>
          <w:tcPr>
            <w:tcW w:w="900" w:type="dxa"/>
            <w:tcBorders>
              <w:top w:val="nil"/>
              <w:left w:val="nil"/>
              <w:bottom w:val="single" w:color="000000" w:sz="8" w:space="0"/>
              <w:right w:val="single" w:color="000000" w:sz="8" w:space="0"/>
            </w:tcBorders>
            <w:shd w:val="clear" w:color="auto" w:fill="auto"/>
            <w:vAlign w:val="top"/>
          </w:tcPr>
          <w:p>
            <w:pPr>
              <w:pStyle w:val="91"/>
              <w:spacing w:before="172" w:line="231" w:lineRule="auto"/>
              <w:ind w:left="310" w:leftChars="0"/>
              <w:rPr>
                <w:rFonts w:hint="default" w:ascii="Arial" w:hAnsi="Arial" w:eastAsia="宋体" w:cs="Times New Roman"/>
                <w:kern w:val="2"/>
                <w:sz w:val="18"/>
                <w:lang w:val="en-US" w:eastAsia="zh-CN" w:bidi="ar-SA"/>
              </w:rPr>
            </w:pPr>
            <w:r>
              <w:t>组</w:t>
            </w:r>
          </w:p>
        </w:tc>
        <w:tc>
          <w:tcPr>
            <w:tcW w:w="840" w:type="dxa"/>
            <w:tcBorders>
              <w:top w:val="nil"/>
              <w:left w:val="nil"/>
              <w:bottom w:val="single" w:color="000000" w:sz="8" w:space="0"/>
              <w:right w:val="single" w:color="000000" w:sz="8" w:space="0"/>
            </w:tcBorders>
            <w:shd w:val="clear" w:color="auto" w:fill="auto"/>
            <w:vAlign w:val="top"/>
          </w:tcPr>
          <w:p>
            <w:pPr>
              <w:pStyle w:val="91"/>
              <w:spacing w:before="172" w:line="242" w:lineRule="auto"/>
              <w:ind w:left="374" w:leftChars="0"/>
              <w:rPr>
                <w:rFonts w:hint="default" w:ascii="Arial" w:hAnsi="Arial" w:eastAsia="宋体" w:cs="Times New Roman"/>
                <w:kern w:val="2"/>
                <w:sz w:val="18"/>
                <w:lang w:val="en-US" w:eastAsia="zh-CN" w:bidi="ar-SA"/>
              </w:rPr>
            </w:pPr>
            <w:r>
              <w:t>1</w:t>
            </w:r>
          </w:p>
        </w:tc>
        <w:tc>
          <w:tcPr>
            <w:tcW w:w="3783" w:type="dxa"/>
            <w:tcBorders>
              <w:top w:val="nil"/>
              <w:left w:val="nil"/>
              <w:bottom w:val="single" w:color="000000" w:sz="8" w:space="0"/>
              <w:right w:val="single" w:color="000000" w:sz="8" w:space="0"/>
            </w:tcBorders>
            <w:shd w:val="clear" w:color="auto" w:fill="auto"/>
            <w:vAlign w:val="top"/>
          </w:tcPr>
          <w:p>
            <w:pPr>
              <w:pStyle w:val="91"/>
              <w:spacing w:before="172" w:line="220" w:lineRule="auto"/>
              <w:ind w:left="43" w:leftChars="0"/>
              <w:rPr>
                <w:rFonts w:hint="default" w:ascii="Arial" w:hAnsi="Arial" w:eastAsia="宋体" w:cs="Times New Roman"/>
                <w:kern w:val="2"/>
                <w:sz w:val="18"/>
                <w:lang w:val="en-US" w:eastAsia="zh-CN" w:bidi="ar-SA"/>
              </w:rPr>
            </w:pPr>
            <w:r>
              <w:t>颗粒级配、表观密度、堆积密度、紧密密度、空隙率、含泥量</w:t>
            </w:r>
          </w:p>
        </w:tc>
        <w:tc>
          <w:tcPr>
            <w:tcW w:w="1517" w:type="dxa"/>
            <w:tcBorders>
              <w:top w:val="nil"/>
              <w:left w:val="nil"/>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default" w:ascii="Times New Roman" w:hAnsi="Times New Roman" w:eastAsia="方正仿宋_GBK"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29" w:type="dxa"/>
          <w:trHeight w:val="540" w:hRule="atLeast"/>
        </w:trPr>
        <w:tc>
          <w:tcPr>
            <w:tcW w:w="80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eastAsia="方正仿宋_GBK" w:cs="Times New Roman"/>
                <w:i w:val="0"/>
                <w:iCs w:val="0"/>
                <w:color w:val="000000"/>
                <w:sz w:val="24"/>
                <w:szCs w:val="24"/>
                <w:u w:val="none"/>
                <w:lang w:val="en-US" w:eastAsia="zh-CN"/>
              </w:rPr>
            </w:pPr>
            <w:r>
              <w:rPr>
                <w:rFonts w:hint="eastAsia" w:eastAsia="方正仿宋_GBK" w:cs="Times New Roman"/>
                <w:i w:val="0"/>
                <w:iCs w:val="0"/>
                <w:color w:val="000000"/>
                <w:sz w:val="24"/>
                <w:szCs w:val="24"/>
                <w:u w:val="none"/>
                <w:lang w:val="en-US" w:eastAsia="zh-CN"/>
              </w:rPr>
              <w:t>30</w:t>
            </w:r>
          </w:p>
        </w:tc>
        <w:tc>
          <w:tcPr>
            <w:tcW w:w="1577" w:type="dxa"/>
            <w:tcBorders>
              <w:top w:val="nil"/>
              <w:left w:val="nil"/>
              <w:bottom w:val="single" w:color="000000" w:sz="8" w:space="0"/>
              <w:right w:val="single" w:color="000000" w:sz="8" w:space="0"/>
            </w:tcBorders>
            <w:shd w:val="clear" w:color="auto" w:fill="auto"/>
            <w:vAlign w:val="top"/>
          </w:tcPr>
          <w:p>
            <w:pPr>
              <w:pStyle w:val="91"/>
              <w:spacing w:before="173" w:line="220" w:lineRule="auto"/>
              <w:ind w:left="38" w:leftChars="0"/>
              <w:rPr>
                <w:rFonts w:hint="default" w:ascii="Arial" w:hAnsi="Arial" w:eastAsia="宋体" w:cs="Times New Roman"/>
                <w:kern w:val="2"/>
                <w:sz w:val="18"/>
                <w:lang w:val="en-US" w:eastAsia="zh-CN" w:bidi="ar-SA"/>
              </w:rPr>
            </w:pPr>
            <w:r>
              <w:rPr>
                <w:spacing w:val="-1"/>
              </w:rPr>
              <w:t>PPR给水管</w:t>
            </w:r>
          </w:p>
        </w:tc>
        <w:tc>
          <w:tcPr>
            <w:tcW w:w="900" w:type="dxa"/>
            <w:tcBorders>
              <w:top w:val="nil"/>
              <w:left w:val="nil"/>
              <w:bottom w:val="single" w:color="000000" w:sz="8" w:space="0"/>
              <w:right w:val="single" w:color="000000" w:sz="8" w:space="0"/>
            </w:tcBorders>
            <w:shd w:val="clear" w:color="auto" w:fill="auto"/>
            <w:vAlign w:val="top"/>
          </w:tcPr>
          <w:p>
            <w:pPr>
              <w:pStyle w:val="91"/>
              <w:spacing w:before="173" w:line="231" w:lineRule="auto"/>
              <w:ind w:left="310" w:leftChars="0"/>
              <w:rPr>
                <w:rFonts w:hint="default" w:ascii="Arial" w:hAnsi="Arial" w:eastAsia="宋体" w:cs="Times New Roman"/>
                <w:kern w:val="2"/>
                <w:sz w:val="18"/>
                <w:lang w:val="en-US" w:eastAsia="zh-CN" w:bidi="ar-SA"/>
              </w:rPr>
            </w:pPr>
            <w:r>
              <w:t>组</w:t>
            </w:r>
          </w:p>
        </w:tc>
        <w:tc>
          <w:tcPr>
            <w:tcW w:w="840" w:type="dxa"/>
            <w:tcBorders>
              <w:top w:val="nil"/>
              <w:left w:val="nil"/>
              <w:bottom w:val="single" w:color="000000" w:sz="8" w:space="0"/>
              <w:right w:val="single" w:color="000000" w:sz="8" w:space="0"/>
            </w:tcBorders>
            <w:shd w:val="clear" w:color="auto" w:fill="auto"/>
            <w:vAlign w:val="top"/>
          </w:tcPr>
          <w:p>
            <w:pPr>
              <w:pStyle w:val="91"/>
              <w:spacing w:before="173"/>
              <w:ind w:left="363" w:leftChars="0"/>
              <w:rPr>
                <w:rFonts w:hint="default" w:ascii="Arial" w:hAnsi="Arial" w:eastAsia="宋体" w:cs="Times New Roman"/>
                <w:kern w:val="2"/>
                <w:sz w:val="18"/>
                <w:lang w:val="en-US" w:eastAsia="zh-CN" w:bidi="ar-SA"/>
              </w:rPr>
            </w:pPr>
            <w:r>
              <w:t>7</w:t>
            </w:r>
          </w:p>
        </w:tc>
        <w:tc>
          <w:tcPr>
            <w:tcW w:w="3783" w:type="dxa"/>
            <w:tcBorders>
              <w:top w:val="nil"/>
              <w:left w:val="nil"/>
              <w:bottom w:val="single" w:color="000000" w:sz="8" w:space="0"/>
              <w:right w:val="single" w:color="000000" w:sz="8" w:space="0"/>
            </w:tcBorders>
            <w:shd w:val="clear" w:color="auto" w:fill="auto"/>
            <w:vAlign w:val="top"/>
          </w:tcPr>
          <w:p>
            <w:pPr>
              <w:pStyle w:val="91"/>
              <w:spacing w:before="39" w:line="207" w:lineRule="auto"/>
              <w:ind w:left="59" w:leftChars="0" w:right="225" w:rightChars="0" w:hanging="16" w:firstLineChars="0"/>
              <w:rPr>
                <w:rFonts w:hint="default" w:ascii="Arial" w:hAnsi="Arial" w:eastAsia="宋体" w:cs="Times New Roman"/>
                <w:kern w:val="2"/>
                <w:sz w:val="18"/>
                <w:lang w:val="en-US" w:eastAsia="zh-CN" w:bidi="ar-SA"/>
              </w:rPr>
            </w:pPr>
            <w:r>
              <w:t>截面尺寸、外观、静液压强度(20℃</w:t>
            </w:r>
            <w:r>
              <w:rPr>
                <w:spacing w:val="-85"/>
              </w:rPr>
              <w:t xml:space="preserve"> </w:t>
            </w:r>
            <w:r>
              <w:t>、1h) 、静液</w:t>
            </w:r>
            <w:r>
              <w:rPr>
                <w:spacing w:val="-1"/>
              </w:rPr>
              <w:t>压强度(90℃、22h)</w:t>
            </w:r>
            <w:r>
              <w:t xml:space="preserve"> </w:t>
            </w:r>
            <w:r>
              <w:rPr>
                <w:spacing w:val="-4"/>
              </w:rPr>
              <w:t>、纵向回缩率</w:t>
            </w:r>
          </w:p>
        </w:tc>
        <w:tc>
          <w:tcPr>
            <w:tcW w:w="1517" w:type="dxa"/>
            <w:tcBorders>
              <w:top w:val="nil"/>
              <w:left w:val="nil"/>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default" w:ascii="Times New Roman" w:hAnsi="Times New Roman" w:eastAsia="方正仿宋_GBK"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29" w:type="dxa"/>
          <w:trHeight w:val="690" w:hRule="atLeast"/>
        </w:trPr>
        <w:tc>
          <w:tcPr>
            <w:tcW w:w="80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eastAsia="方正仿宋_GBK" w:cs="Times New Roman"/>
                <w:i w:val="0"/>
                <w:iCs w:val="0"/>
                <w:color w:val="000000"/>
                <w:sz w:val="24"/>
                <w:szCs w:val="24"/>
                <w:u w:val="none"/>
                <w:lang w:val="en-US" w:eastAsia="zh-CN"/>
              </w:rPr>
            </w:pPr>
            <w:r>
              <w:rPr>
                <w:rFonts w:hint="eastAsia" w:eastAsia="方正仿宋_GBK" w:cs="Times New Roman"/>
                <w:i w:val="0"/>
                <w:iCs w:val="0"/>
                <w:color w:val="000000"/>
                <w:sz w:val="24"/>
                <w:szCs w:val="24"/>
                <w:u w:val="none"/>
                <w:lang w:val="en-US" w:eastAsia="zh-CN"/>
              </w:rPr>
              <w:t>31</w:t>
            </w:r>
          </w:p>
        </w:tc>
        <w:tc>
          <w:tcPr>
            <w:tcW w:w="1577" w:type="dxa"/>
            <w:tcBorders>
              <w:top w:val="nil"/>
              <w:left w:val="nil"/>
              <w:bottom w:val="single" w:color="000000" w:sz="8" w:space="0"/>
              <w:right w:val="single" w:color="000000" w:sz="8" w:space="0"/>
            </w:tcBorders>
            <w:shd w:val="clear" w:color="auto" w:fill="auto"/>
            <w:vAlign w:val="top"/>
          </w:tcPr>
          <w:p>
            <w:pPr>
              <w:pStyle w:val="91"/>
              <w:spacing w:before="174" w:line="220" w:lineRule="auto"/>
              <w:ind w:left="38" w:leftChars="0"/>
              <w:rPr>
                <w:rFonts w:hint="default" w:ascii="Arial" w:hAnsi="Arial" w:eastAsia="宋体" w:cs="Times New Roman"/>
                <w:kern w:val="2"/>
                <w:sz w:val="18"/>
                <w:lang w:val="en-US" w:eastAsia="zh-CN" w:bidi="ar-SA"/>
              </w:rPr>
            </w:pPr>
            <w:r>
              <w:rPr>
                <w:spacing w:val="-1"/>
              </w:rPr>
              <w:t>PVC-U排水管</w:t>
            </w:r>
          </w:p>
        </w:tc>
        <w:tc>
          <w:tcPr>
            <w:tcW w:w="900" w:type="dxa"/>
            <w:tcBorders>
              <w:top w:val="nil"/>
              <w:left w:val="nil"/>
              <w:bottom w:val="single" w:color="000000" w:sz="8" w:space="0"/>
              <w:right w:val="single" w:color="000000" w:sz="8" w:space="0"/>
            </w:tcBorders>
            <w:shd w:val="clear" w:color="auto" w:fill="auto"/>
            <w:vAlign w:val="top"/>
          </w:tcPr>
          <w:p>
            <w:pPr>
              <w:pStyle w:val="91"/>
              <w:spacing w:before="174" w:line="231" w:lineRule="auto"/>
              <w:ind w:left="310" w:leftChars="0"/>
              <w:rPr>
                <w:rFonts w:hint="default" w:ascii="Arial" w:hAnsi="Arial" w:eastAsia="宋体" w:cs="Times New Roman"/>
                <w:kern w:val="2"/>
                <w:sz w:val="18"/>
                <w:lang w:val="en-US" w:eastAsia="zh-CN" w:bidi="ar-SA"/>
              </w:rPr>
            </w:pPr>
            <w:r>
              <w:t>组</w:t>
            </w:r>
          </w:p>
        </w:tc>
        <w:tc>
          <w:tcPr>
            <w:tcW w:w="840" w:type="dxa"/>
            <w:tcBorders>
              <w:top w:val="nil"/>
              <w:left w:val="nil"/>
              <w:bottom w:val="single" w:color="000000" w:sz="8" w:space="0"/>
              <w:right w:val="single" w:color="000000" w:sz="8" w:space="0"/>
            </w:tcBorders>
            <w:shd w:val="clear" w:color="auto" w:fill="auto"/>
            <w:vAlign w:val="top"/>
          </w:tcPr>
          <w:p>
            <w:pPr>
              <w:pStyle w:val="91"/>
              <w:spacing w:before="174"/>
              <w:ind w:left="362" w:leftChars="0"/>
              <w:rPr>
                <w:rFonts w:hint="default" w:ascii="Arial" w:hAnsi="Arial" w:eastAsia="宋体" w:cs="Times New Roman"/>
                <w:kern w:val="2"/>
                <w:sz w:val="18"/>
                <w:lang w:val="en-US" w:eastAsia="zh-CN" w:bidi="ar-SA"/>
              </w:rPr>
            </w:pPr>
            <w:r>
              <w:t>3</w:t>
            </w:r>
          </w:p>
        </w:tc>
        <w:tc>
          <w:tcPr>
            <w:tcW w:w="3783" w:type="dxa"/>
            <w:tcBorders>
              <w:top w:val="nil"/>
              <w:left w:val="nil"/>
              <w:bottom w:val="single" w:color="000000" w:sz="8" w:space="0"/>
              <w:right w:val="single" w:color="000000" w:sz="8" w:space="0"/>
            </w:tcBorders>
            <w:shd w:val="clear" w:color="auto" w:fill="auto"/>
            <w:vAlign w:val="top"/>
          </w:tcPr>
          <w:p>
            <w:pPr>
              <w:pStyle w:val="91"/>
              <w:spacing w:before="175" w:line="219" w:lineRule="auto"/>
              <w:ind w:left="43" w:leftChars="0"/>
              <w:rPr>
                <w:rFonts w:hint="default" w:ascii="Arial" w:hAnsi="Arial" w:eastAsia="宋体" w:cs="Times New Roman"/>
                <w:kern w:val="2"/>
                <w:sz w:val="18"/>
                <w:lang w:val="en-US" w:eastAsia="zh-CN" w:bidi="ar-SA"/>
              </w:rPr>
            </w:pPr>
            <w:r>
              <w:t>截面尺寸、外观、颜色、密度、纵向回缩率、落锤冲击试验</w:t>
            </w:r>
          </w:p>
        </w:tc>
        <w:tc>
          <w:tcPr>
            <w:tcW w:w="1517" w:type="dxa"/>
            <w:tcBorders>
              <w:top w:val="nil"/>
              <w:left w:val="nil"/>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default" w:ascii="Times New Roman" w:hAnsi="Times New Roman" w:eastAsia="方正仿宋_GBK"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29" w:type="dxa"/>
          <w:trHeight w:val="690" w:hRule="atLeast"/>
        </w:trPr>
        <w:tc>
          <w:tcPr>
            <w:tcW w:w="80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eastAsia="方正仿宋_GBK" w:cs="Times New Roman"/>
                <w:i w:val="0"/>
                <w:iCs w:val="0"/>
                <w:color w:val="000000"/>
                <w:sz w:val="24"/>
                <w:szCs w:val="24"/>
                <w:u w:val="none"/>
                <w:lang w:val="en-US" w:eastAsia="zh-CN"/>
              </w:rPr>
            </w:pPr>
            <w:r>
              <w:rPr>
                <w:rFonts w:hint="eastAsia" w:eastAsia="方正仿宋_GBK" w:cs="Times New Roman"/>
                <w:i w:val="0"/>
                <w:iCs w:val="0"/>
                <w:color w:val="000000"/>
                <w:sz w:val="24"/>
                <w:szCs w:val="24"/>
                <w:u w:val="none"/>
                <w:lang w:val="en-US" w:eastAsia="zh-CN"/>
              </w:rPr>
              <w:t>32</w:t>
            </w:r>
          </w:p>
        </w:tc>
        <w:tc>
          <w:tcPr>
            <w:tcW w:w="1577" w:type="dxa"/>
            <w:tcBorders>
              <w:top w:val="nil"/>
              <w:left w:val="nil"/>
              <w:bottom w:val="single" w:color="000000" w:sz="8" w:space="0"/>
              <w:right w:val="single" w:color="000000" w:sz="8" w:space="0"/>
            </w:tcBorders>
            <w:shd w:val="clear" w:color="auto" w:fill="auto"/>
            <w:vAlign w:val="top"/>
          </w:tcPr>
          <w:p>
            <w:pPr>
              <w:pStyle w:val="91"/>
              <w:spacing w:before="256" w:line="220" w:lineRule="auto"/>
              <w:ind w:left="43" w:leftChars="0"/>
              <w:rPr>
                <w:rFonts w:hint="default" w:ascii="Arial" w:hAnsi="Arial" w:eastAsia="宋体" w:cs="Times New Roman"/>
                <w:kern w:val="2"/>
                <w:sz w:val="18"/>
                <w:lang w:val="en-US" w:eastAsia="zh-CN" w:bidi="ar-SA"/>
              </w:rPr>
            </w:pPr>
            <w:r>
              <w:t>无缝钢管（D219*8、D159*7、</w:t>
            </w:r>
            <w:r>
              <w:rPr>
                <w:spacing w:val="-1"/>
              </w:rPr>
              <w:t>108*6）</w:t>
            </w:r>
          </w:p>
        </w:tc>
        <w:tc>
          <w:tcPr>
            <w:tcW w:w="900" w:type="dxa"/>
            <w:tcBorders>
              <w:top w:val="nil"/>
              <w:left w:val="nil"/>
              <w:bottom w:val="single" w:color="000000" w:sz="8" w:space="0"/>
              <w:right w:val="single" w:color="000000" w:sz="8" w:space="0"/>
            </w:tcBorders>
            <w:shd w:val="clear" w:color="auto" w:fill="auto"/>
            <w:vAlign w:val="top"/>
          </w:tcPr>
          <w:p>
            <w:pPr>
              <w:pStyle w:val="91"/>
              <w:spacing w:before="256" w:line="231" w:lineRule="auto"/>
              <w:ind w:left="310" w:leftChars="0"/>
              <w:rPr>
                <w:rFonts w:hint="default" w:ascii="Arial" w:hAnsi="Arial" w:eastAsia="宋体" w:cs="Times New Roman"/>
                <w:kern w:val="2"/>
                <w:sz w:val="18"/>
                <w:lang w:val="en-US" w:eastAsia="zh-CN" w:bidi="ar-SA"/>
              </w:rPr>
            </w:pPr>
            <w:r>
              <w:t>组</w:t>
            </w:r>
          </w:p>
        </w:tc>
        <w:tc>
          <w:tcPr>
            <w:tcW w:w="840" w:type="dxa"/>
            <w:tcBorders>
              <w:top w:val="nil"/>
              <w:left w:val="nil"/>
              <w:bottom w:val="single" w:color="000000" w:sz="8" w:space="0"/>
              <w:right w:val="single" w:color="000000" w:sz="8" w:space="0"/>
            </w:tcBorders>
            <w:shd w:val="clear" w:color="auto" w:fill="auto"/>
            <w:vAlign w:val="top"/>
          </w:tcPr>
          <w:p>
            <w:pPr>
              <w:pStyle w:val="91"/>
              <w:spacing w:before="256"/>
              <w:ind w:left="362" w:leftChars="0"/>
              <w:rPr>
                <w:rFonts w:hint="default" w:ascii="Arial" w:hAnsi="Arial" w:eastAsia="宋体" w:cs="Times New Roman"/>
                <w:kern w:val="2"/>
                <w:sz w:val="18"/>
                <w:lang w:val="en-US" w:eastAsia="zh-CN" w:bidi="ar-SA"/>
              </w:rPr>
            </w:pPr>
            <w:r>
              <w:t>3</w:t>
            </w:r>
          </w:p>
        </w:tc>
        <w:tc>
          <w:tcPr>
            <w:tcW w:w="3783" w:type="dxa"/>
            <w:tcBorders>
              <w:top w:val="nil"/>
              <w:left w:val="nil"/>
              <w:bottom w:val="single" w:color="000000" w:sz="8" w:space="0"/>
              <w:right w:val="single" w:color="000000" w:sz="8" w:space="0"/>
            </w:tcBorders>
            <w:shd w:val="clear" w:color="auto" w:fill="auto"/>
            <w:vAlign w:val="top"/>
          </w:tcPr>
          <w:p>
            <w:pPr>
              <w:pStyle w:val="91"/>
              <w:spacing w:before="256" w:line="220" w:lineRule="auto"/>
              <w:ind w:left="49" w:leftChars="0"/>
              <w:rPr>
                <w:rFonts w:hint="default" w:ascii="Arial" w:hAnsi="Arial" w:eastAsia="宋体" w:cs="Times New Roman"/>
                <w:kern w:val="2"/>
                <w:sz w:val="18"/>
                <w:lang w:val="en-US" w:eastAsia="zh-CN" w:bidi="ar-SA"/>
              </w:rPr>
            </w:pPr>
            <w:r>
              <w:t>屈服强度、抗拉强度、断裂伸长率、压扁</w:t>
            </w:r>
          </w:p>
        </w:tc>
        <w:tc>
          <w:tcPr>
            <w:tcW w:w="1517" w:type="dxa"/>
            <w:tcBorders>
              <w:top w:val="nil"/>
              <w:left w:val="nil"/>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default" w:ascii="Times New Roman" w:hAnsi="Times New Roman" w:eastAsia="方正仿宋_GBK"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29" w:type="dxa"/>
          <w:trHeight w:val="690" w:hRule="atLeast"/>
        </w:trPr>
        <w:tc>
          <w:tcPr>
            <w:tcW w:w="80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eastAsia="方正仿宋_GBK" w:cs="Times New Roman"/>
                <w:i w:val="0"/>
                <w:iCs w:val="0"/>
                <w:color w:val="000000"/>
                <w:sz w:val="24"/>
                <w:szCs w:val="24"/>
                <w:u w:val="none"/>
                <w:lang w:val="en-US" w:eastAsia="zh-CN"/>
              </w:rPr>
            </w:pPr>
            <w:r>
              <w:rPr>
                <w:rFonts w:hint="eastAsia" w:eastAsia="方正仿宋_GBK" w:cs="Times New Roman"/>
                <w:i w:val="0"/>
                <w:iCs w:val="0"/>
                <w:color w:val="000000"/>
                <w:sz w:val="24"/>
                <w:szCs w:val="24"/>
                <w:u w:val="none"/>
                <w:lang w:val="en-US" w:eastAsia="zh-CN"/>
              </w:rPr>
              <w:t>33</w:t>
            </w:r>
          </w:p>
        </w:tc>
        <w:tc>
          <w:tcPr>
            <w:tcW w:w="1577" w:type="dxa"/>
            <w:tcBorders>
              <w:top w:val="nil"/>
              <w:left w:val="nil"/>
              <w:bottom w:val="single" w:color="000000" w:sz="8" w:space="0"/>
              <w:right w:val="single" w:color="000000" w:sz="8" w:space="0"/>
            </w:tcBorders>
            <w:shd w:val="clear" w:color="auto" w:fill="auto"/>
            <w:vAlign w:val="top"/>
          </w:tcPr>
          <w:p>
            <w:pPr>
              <w:pStyle w:val="91"/>
              <w:spacing w:before="176" w:line="219" w:lineRule="auto"/>
              <w:ind w:left="46" w:leftChars="0"/>
              <w:rPr>
                <w:rFonts w:hint="default" w:ascii="Arial" w:hAnsi="Arial" w:eastAsia="宋体" w:cs="Times New Roman"/>
                <w:kern w:val="2"/>
                <w:sz w:val="18"/>
                <w:lang w:val="en-US" w:eastAsia="zh-CN" w:bidi="ar-SA"/>
              </w:rPr>
            </w:pPr>
            <w:r>
              <w:rPr>
                <w:spacing w:val="-2"/>
              </w:rPr>
              <w:t>热镀锌钢管</w:t>
            </w:r>
          </w:p>
        </w:tc>
        <w:tc>
          <w:tcPr>
            <w:tcW w:w="900" w:type="dxa"/>
            <w:tcBorders>
              <w:top w:val="nil"/>
              <w:left w:val="nil"/>
              <w:bottom w:val="single" w:color="000000" w:sz="8" w:space="0"/>
              <w:right w:val="single" w:color="000000" w:sz="8" w:space="0"/>
            </w:tcBorders>
            <w:shd w:val="clear" w:color="auto" w:fill="auto"/>
            <w:vAlign w:val="top"/>
          </w:tcPr>
          <w:p>
            <w:pPr>
              <w:pStyle w:val="91"/>
              <w:spacing w:before="175" w:line="231" w:lineRule="auto"/>
              <w:ind w:left="310" w:leftChars="0"/>
              <w:rPr>
                <w:rFonts w:hint="default" w:ascii="Arial" w:hAnsi="Arial" w:eastAsia="宋体" w:cs="Times New Roman"/>
                <w:kern w:val="2"/>
                <w:sz w:val="18"/>
                <w:lang w:val="en-US" w:eastAsia="zh-CN" w:bidi="ar-SA"/>
              </w:rPr>
            </w:pPr>
            <w:r>
              <w:t>组</w:t>
            </w:r>
          </w:p>
        </w:tc>
        <w:tc>
          <w:tcPr>
            <w:tcW w:w="840" w:type="dxa"/>
            <w:tcBorders>
              <w:top w:val="nil"/>
              <w:left w:val="nil"/>
              <w:bottom w:val="single" w:color="000000" w:sz="8" w:space="0"/>
              <w:right w:val="single" w:color="000000" w:sz="8" w:space="0"/>
            </w:tcBorders>
            <w:shd w:val="clear" w:color="auto" w:fill="auto"/>
            <w:vAlign w:val="top"/>
          </w:tcPr>
          <w:p>
            <w:pPr>
              <w:pStyle w:val="91"/>
              <w:spacing w:before="175" w:line="242" w:lineRule="auto"/>
              <w:ind w:left="374" w:leftChars="0"/>
              <w:rPr>
                <w:rFonts w:hint="default" w:ascii="Arial" w:hAnsi="Arial" w:eastAsia="宋体" w:cs="Times New Roman"/>
                <w:kern w:val="2"/>
                <w:sz w:val="18"/>
                <w:lang w:val="en-US" w:eastAsia="zh-CN" w:bidi="ar-SA"/>
              </w:rPr>
            </w:pPr>
            <w:r>
              <w:t>1</w:t>
            </w:r>
          </w:p>
        </w:tc>
        <w:tc>
          <w:tcPr>
            <w:tcW w:w="3783" w:type="dxa"/>
            <w:tcBorders>
              <w:top w:val="nil"/>
              <w:left w:val="nil"/>
              <w:bottom w:val="single" w:color="000000" w:sz="8" w:space="0"/>
              <w:right w:val="single" w:color="000000" w:sz="8" w:space="0"/>
            </w:tcBorders>
            <w:shd w:val="clear" w:color="auto" w:fill="auto"/>
            <w:vAlign w:val="top"/>
          </w:tcPr>
          <w:p>
            <w:pPr>
              <w:pStyle w:val="91"/>
              <w:spacing w:before="176" w:line="219" w:lineRule="auto"/>
              <w:ind w:left="49" w:leftChars="0"/>
              <w:rPr>
                <w:rFonts w:hint="default" w:ascii="Arial" w:hAnsi="Arial" w:eastAsia="宋体" w:cs="Times New Roman"/>
                <w:kern w:val="2"/>
                <w:sz w:val="18"/>
                <w:lang w:val="en-US" w:eastAsia="zh-CN" w:bidi="ar-SA"/>
              </w:rPr>
            </w:pPr>
            <w:r>
              <w:t>屈服强度、抗拉强度、断裂伸长率、压扁、镀锌层厚度</w:t>
            </w:r>
          </w:p>
        </w:tc>
        <w:tc>
          <w:tcPr>
            <w:tcW w:w="1517" w:type="dxa"/>
            <w:tcBorders>
              <w:top w:val="nil"/>
              <w:left w:val="nil"/>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default" w:ascii="Times New Roman" w:hAnsi="Times New Roman" w:eastAsia="方正仿宋_GBK"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29" w:type="dxa"/>
          <w:trHeight w:val="690" w:hRule="atLeast"/>
        </w:trPr>
        <w:tc>
          <w:tcPr>
            <w:tcW w:w="80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eastAsia="方正仿宋_GBK" w:cs="Times New Roman"/>
                <w:i w:val="0"/>
                <w:iCs w:val="0"/>
                <w:color w:val="000000"/>
                <w:sz w:val="24"/>
                <w:szCs w:val="24"/>
                <w:u w:val="none"/>
                <w:lang w:val="en-US" w:eastAsia="zh-CN"/>
              </w:rPr>
            </w:pPr>
            <w:r>
              <w:rPr>
                <w:rFonts w:hint="eastAsia" w:eastAsia="方正仿宋_GBK" w:cs="Times New Roman"/>
                <w:i w:val="0"/>
                <w:iCs w:val="0"/>
                <w:color w:val="000000"/>
                <w:sz w:val="24"/>
                <w:szCs w:val="24"/>
                <w:u w:val="none"/>
                <w:lang w:val="en-US" w:eastAsia="zh-CN"/>
              </w:rPr>
              <w:t>34</w:t>
            </w:r>
          </w:p>
        </w:tc>
        <w:tc>
          <w:tcPr>
            <w:tcW w:w="1577" w:type="dxa"/>
            <w:tcBorders>
              <w:top w:val="nil"/>
              <w:left w:val="nil"/>
              <w:bottom w:val="single" w:color="000000" w:sz="8" w:space="0"/>
              <w:right w:val="single" w:color="000000" w:sz="8" w:space="0"/>
            </w:tcBorders>
            <w:shd w:val="clear" w:color="auto" w:fill="auto"/>
            <w:vAlign w:val="top"/>
          </w:tcPr>
          <w:p>
            <w:pPr>
              <w:pStyle w:val="91"/>
              <w:spacing w:before="175" w:line="220" w:lineRule="auto"/>
              <w:ind w:left="67" w:leftChars="0"/>
              <w:rPr>
                <w:rFonts w:hint="default" w:ascii="Arial" w:hAnsi="Arial" w:eastAsia="宋体" w:cs="Times New Roman"/>
                <w:kern w:val="2"/>
                <w:sz w:val="18"/>
                <w:lang w:val="en-US" w:eastAsia="zh-CN" w:bidi="ar-SA"/>
              </w:rPr>
            </w:pPr>
            <w:r>
              <w:rPr>
                <w:spacing w:val="-2"/>
              </w:rPr>
              <w:t>电线电缆（共32种规格抽4种规格）</w:t>
            </w:r>
          </w:p>
        </w:tc>
        <w:tc>
          <w:tcPr>
            <w:tcW w:w="900" w:type="dxa"/>
            <w:tcBorders>
              <w:top w:val="nil"/>
              <w:left w:val="nil"/>
              <w:bottom w:val="single" w:color="000000" w:sz="8" w:space="0"/>
              <w:right w:val="single" w:color="000000" w:sz="8" w:space="0"/>
            </w:tcBorders>
            <w:shd w:val="clear" w:color="auto" w:fill="auto"/>
            <w:vAlign w:val="top"/>
          </w:tcPr>
          <w:p>
            <w:pPr>
              <w:pStyle w:val="91"/>
              <w:spacing w:before="175" w:line="231" w:lineRule="auto"/>
              <w:ind w:left="310" w:leftChars="0"/>
              <w:rPr>
                <w:rFonts w:hint="default" w:ascii="Arial" w:hAnsi="Arial" w:eastAsia="宋体" w:cs="Times New Roman"/>
                <w:kern w:val="2"/>
                <w:sz w:val="18"/>
                <w:lang w:val="en-US" w:eastAsia="zh-CN" w:bidi="ar-SA"/>
              </w:rPr>
            </w:pPr>
            <w:r>
              <w:t>组</w:t>
            </w:r>
          </w:p>
        </w:tc>
        <w:tc>
          <w:tcPr>
            <w:tcW w:w="840" w:type="dxa"/>
            <w:tcBorders>
              <w:top w:val="nil"/>
              <w:left w:val="nil"/>
              <w:bottom w:val="single" w:color="000000" w:sz="8" w:space="0"/>
              <w:right w:val="single" w:color="000000" w:sz="8" w:space="0"/>
            </w:tcBorders>
            <w:shd w:val="clear" w:color="auto" w:fill="auto"/>
            <w:vAlign w:val="top"/>
          </w:tcPr>
          <w:p>
            <w:pPr>
              <w:pStyle w:val="91"/>
              <w:spacing w:before="175" w:line="242" w:lineRule="auto"/>
              <w:ind w:left="357" w:leftChars="0"/>
              <w:rPr>
                <w:rFonts w:hint="default" w:ascii="Arial" w:hAnsi="Arial" w:eastAsia="宋体" w:cs="Times New Roman"/>
                <w:kern w:val="2"/>
                <w:sz w:val="18"/>
                <w:lang w:val="en-US" w:eastAsia="zh-CN" w:bidi="ar-SA"/>
              </w:rPr>
            </w:pPr>
            <w:r>
              <w:t>4</w:t>
            </w:r>
          </w:p>
        </w:tc>
        <w:tc>
          <w:tcPr>
            <w:tcW w:w="3783" w:type="dxa"/>
            <w:tcBorders>
              <w:top w:val="nil"/>
              <w:left w:val="nil"/>
              <w:bottom w:val="single" w:color="000000" w:sz="8" w:space="0"/>
              <w:right w:val="single" w:color="000000" w:sz="8" w:space="0"/>
            </w:tcBorders>
            <w:shd w:val="clear" w:color="auto" w:fill="auto"/>
            <w:vAlign w:val="top"/>
          </w:tcPr>
          <w:p>
            <w:pPr>
              <w:pStyle w:val="91"/>
              <w:spacing w:before="175" w:line="220" w:lineRule="auto"/>
              <w:ind w:left="45" w:leftChars="0"/>
              <w:rPr>
                <w:rFonts w:hint="default" w:ascii="Arial" w:hAnsi="Arial" w:eastAsia="宋体" w:cs="Times New Roman"/>
                <w:kern w:val="2"/>
                <w:sz w:val="18"/>
                <w:lang w:val="en-US" w:eastAsia="zh-CN" w:bidi="ar-SA"/>
              </w:rPr>
            </w:pPr>
            <w:r>
              <w:t>直流电阻、导体截面积、绝缘层厚度、护套厚度</w:t>
            </w:r>
          </w:p>
        </w:tc>
        <w:tc>
          <w:tcPr>
            <w:tcW w:w="1517" w:type="dxa"/>
            <w:tcBorders>
              <w:top w:val="nil"/>
              <w:left w:val="nil"/>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default" w:ascii="Times New Roman" w:hAnsi="Times New Roman" w:eastAsia="方正仿宋_GBK"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29" w:type="dxa"/>
          <w:trHeight w:val="540" w:hRule="atLeast"/>
        </w:trPr>
        <w:tc>
          <w:tcPr>
            <w:tcW w:w="80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eastAsia="方正仿宋_GBK" w:cs="Times New Roman"/>
                <w:i w:val="0"/>
                <w:iCs w:val="0"/>
                <w:color w:val="000000"/>
                <w:sz w:val="24"/>
                <w:szCs w:val="24"/>
                <w:u w:val="none"/>
                <w:lang w:val="en-US" w:eastAsia="zh-CN"/>
              </w:rPr>
            </w:pPr>
            <w:r>
              <w:rPr>
                <w:rFonts w:hint="eastAsia" w:eastAsia="方正仿宋_GBK" w:cs="Times New Roman"/>
                <w:i w:val="0"/>
                <w:iCs w:val="0"/>
                <w:color w:val="000000"/>
                <w:sz w:val="24"/>
                <w:szCs w:val="24"/>
                <w:u w:val="none"/>
                <w:lang w:val="en-US" w:eastAsia="zh-CN"/>
              </w:rPr>
              <w:t>35</w:t>
            </w:r>
          </w:p>
        </w:tc>
        <w:tc>
          <w:tcPr>
            <w:tcW w:w="1577" w:type="dxa"/>
            <w:tcBorders>
              <w:top w:val="nil"/>
              <w:left w:val="nil"/>
              <w:bottom w:val="single" w:color="000000" w:sz="8" w:space="0"/>
              <w:right w:val="single" w:color="000000" w:sz="8" w:space="0"/>
            </w:tcBorders>
            <w:shd w:val="clear" w:color="auto" w:fill="auto"/>
            <w:vAlign w:val="top"/>
          </w:tcPr>
          <w:p>
            <w:pPr>
              <w:pStyle w:val="91"/>
              <w:spacing w:before="175" w:line="220" w:lineRule="auto"/>
              <w:ind w:left="67" w:leftChars="0"/>
              <w:rPr>
                <w:rFonts w:hint="default" w:ascii="Arial" w:hAnsi="Arial" w:eastAsia="宋体" w:cs="Times New Roman"/>
                <w:kern w:val="2"/>
                <w:sz w:val="18"/>
                <w:lang w:val="en-US" w:eastAsia="zh-CN" w:bidi="ar-SA"/>
              </w:rPr>
            </w:pPr>
            <w:r>
              <w:rPr>
                <w:spacing w:val="-8"/>
              </w:rPr>
              <w:t>电工套管</w:t>
            </w:r>
          </w:p>
        </w:tc>
        <w:tc>
          <w:tcPr>
            <w:tcW w:w="900" w:type="dxa"/>
            <w:tcBorders>
              <w:top w:val="nil"/>
              <w:left w:val="nil"/>
              <w:bottom w:val="single" w:color="000000" w:sz="8" w:space="0"/>
              <w:right w:val="single" w:color="000000" w:sz="8" w:space="0"/>
            </w:tcBorders>
            <w:shd w:val="clear" w:color="auto" w:fill="auto"/>
            <w:vAlign w:val="top"/>
          </w:tcPr>
          <w:p>
            <w:pPr>
              <w:pStyle w:val="91"/>
              <w:spacing w:before="175" w:line="231" w:lineRule="auto"/>
              <w:ind w:left="310" w:leftChars="0"/>
              <w:rPr>
                <w:rFonts w:hint="default" w:ascii="Arial" w:hAnsi="Arial" w:eastAsia="宋体" w:cs="Times New Roman"/>
                <w:kern w:val="2"/>
                <w:sz w:val="18"/>
                <w:lang w:val="en-US" w:eastAsia="zh-CN" w:bidi="ar-SA"/>
              </w:rPr>
            </w:pPr>
            <w:r>
              <w:t>组</w:t>
            </w:r>
          </w:p>
        </w:tc>
        <w:tc>
          <w:tcPr>
            <w:tcW w:w="840" w:type="dxa"/>
            <w:tcBorders>
              <w:top w:val="nil"/>
              <w:left w:val="nil"/>
              <w:bottom w:val="single" w:color="000000" w:sz="8" w:space="0"/>
              <w:right w:val="single" w:color="000000" w:sz="8" w:space="0"/>
            </w:tcBorders>
            <w:shd w:val="clear" w:color="auto" w:fill="auto"/>
            <w:vAlign w:val="top"/>
          </w:tcPr>
          <w:p>
            <w:pPr>
              <w:pStyle w:val="91"/>
              <w:spacing w:before="175" w:line="242" w:lineRule="auto"/>
              <w:ind w:left="357" w:leftChars="0"/>
              <w:rPr>
                <w:rFonts w:hint="default" w:ascii="Arial" w:hAnsi="Arial" w:eastAsia="宋体" w:cs="Times New Roman"/>
                <w:kern w:val="2"/>
                <w:sz w:val="18"/>
                <w:lang w:val="en-US" w:eastAsia="zh-CN" w:bidi="ar-SA"/>
              </w:rPr>
            </w:pPr>
            <w:r>
              <w:t>4</w:t>
            </w:r>
          </w:p>
        </w:tc>
        <w:tc>
          <w:tcPr>
            <w:tcW w:w="3783" w:type="dxa"/>
            <w:tcBorders>
              <w:top w:val="nil"/>
              <w:left w:val="nil"/>
              <w:bottom w:val="single" w:color="000000" w:sz="8" w:space="0"/>
              <w:right w:val="single" w:color="000000" w:sz="8" w:space="0"/>
            </w:tcBorders>
            <w:shd w:val="clear" w:color="auto" w:fill="auto"/>
            <w:vAlign w:val="top"/>
          </w:tcPr>
          <w:p>
            <w:pPr>
              <w:pStyle w:val="91"/>
              <w:spacing w:before="175" w:line="220" w:lineRule="auto"/>
              <w:ind w:left="44" w:leftChars="0"/>
              <w:rPr>
                <w:rFonts w:hint="default" w:ascii="Arial" w:hAnsi="Arial" w:eastAsia="宋体" w:cs="Times New Roman"/>
                <w:kern w:val="2"/>
                <w:sz w:val="18"/>
                <w:lang w:val="en-US" w:eastAsia="zh-CN" w:bidi="ar-SA"/>
              </w:rPr>
            </w:pPr>
            <w:r>
              <w:t>抗压性能、弯曲性能、弯扁性能</w:t>
            </w:r>
          </w:p>
        </w:tc>
        <w:tc>
          <w:tcPr>
            <w:tcW w:w="1517" w:type="dxa"/>
            <w:tcBorders>
              <w:top w:val="nil"/>
              <w:left w:val="nil"/>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default" w:ascii="Times New Roman" w:hAnsi="Times New Roman" w:eastAsia="方正仿宋_GBK"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29" w:type="dxa"/>
          <w:trHeight w:val="525" w:hRule="atLeast"/>
        </w:trPr>
        <w:tc>
          <w:tcPr>
            <w:tcW w:w="80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eastAsia="方正仿宋_GBK" w:cs="Times New Roman"/>
                <w:i w:val="0"/>
                <w:iCs w:val="0"/>
                <w:color w:val="000000"/>
                <w:sz w:val="24"/>
                <w:szCs w:val="24"/>
                <w:u w:val="none"/>
                <w:lang w:val="en-US" w:eastAsia="zh-CN"/>
              </w:rPr>
            </w:pPr>
            <w:r>
              <w:rPr>
                <w:rFonts w:hint="eastAsia" w:eastAsia="方正仿宋_GBK" w:cs="Times New Roman"/>
                <w:i w:val="0"/>
                <w:iCs w:val="0"/>
                <w:color w:val="000000"/>
                <w:sz w:val="24"/>
                <w:szCs w:val="24"/>
                <w:u w:val="none"/>
                <w:lang w:val="en-US" w:eastAsia="zh-CN"/>
              </w:rPr>
              <w:t>36</w:t>
            </w:r>
          </w:p>
        </w:tc>
        <w:tc>
          <w:tcPr>
            <w:tcW w:w="1577" w:type="dxa"/>
            <w:tcBorders>
              <w:top w:val="nil"/>
              <w:left w:val="nil"/>
              <w:bottom w:val="single" w:color="000000" w:sz="8" w:space="0"/>
              <w:right w:val="single" w:color="000000" w:sz="8" w:space="0"/>
            </w:tcBorders>
            <w:shd w:val="clear" w:color="auto" w:fill="auto"/>
            <w:vAlign w:val="top"/>
          </w:tcPr>
          <w:p>
            <w:pPr>
              <w:pStyle w:val="91"/>
              <w:spacing w:before="178" w:line="219" w:lineRule="auto"/>
              <w:ind w:left="42" w:leftChars="0"/>
              <w:rPr>
                <w:rFonts w:hint="default" w:ascii="Arial" w:hAnsi="Arial" w:eastAsia="宋体" w:cs="Times New Roman"/>
                <w:kern w:val="2"/>
                <w:sz w:val="18"/>
                <w:lang w:val="en-US" w:eastAsia="zh-CN" w:bidi="ar-SA"/>
              </w:rPr>
            </w:pPr>
            <w:r>
              <w:rPr>
                <w:spacing w:val="-2"/>
              </w:rPr>
              <w:t>沥青90#</w:t>
            </w:r>
          </w:p>
        </w:tc>
        <w:tc>
          <w:tcPr>
            <w:tcW w:w="900" w:type="dxa"/>
            <w:tcBorders>
              <w:top w:val="nil"/>
              <w:left w:val="nil"/>
              <w:bottom w:val="single" w:color="000000" w:sz="8" w:space="0"/>
              <w:right w:val="single" w:color="000000" w:sz="8" w:space="0"/>
            </w:tcBorders>
            <w:shd w:val="clear" w:color="auto" w:fill="auto"/>
            <w:vAlign w:val="top"/>
          </w:tcPr>
          <w:p>
            <w:pPr>
              <w:pStyle w:val="91"/>
              <w:spacing w:before="177" w:line="231" w:lineRule="auto"/>
              <w:ind w:left="310" w:leftChars="0"/>
              <w:rPr>
                <w:rFonts w:hint="default" w:ascii="Arial" w:hAnsi="Arial" w:eastAsia="宋体" w:cs="Times New Roman"/>
                <w:kern w:val="2"/>
                <w:sz w:val="18"/>
                <w:lang w:val="en-US" w:eastAsia="zh-CN" w:bidi="ar-SA"/>
              </w:rPr>
            </w:pPr>
            <w:r>
              <w:t>组</w:t>
            </w:r>
          </w:p>
        </w:tc>
        <w:tc>
          <w:tcPr>
            <w:tcW w:w="840" w:type="dxa"/>
            <w:tcBorders>
              <w:top w:val="nil"/>
              <w:left w:val="nil"/>
              <w:bottom w:val="single" w:color="000000" w:sz="8" w:space="0"/>
              <w:right w:val="single" w:color="000000" w:sz="8" w:space="0"/>
            </w:tcBorders>
            <w:shd w:val="clear" w:color="auto" w:fill="auto"/>
            <w:vAlign w:val="top"/>
          </w:tcPr>
          <w:p>
            <w:pPr>
              <w:pStyle w:val="91"/>
              <w:spacing w:before="177" w:line="242" w:lineRule="auto"/>
              <w:ind w:left="374" w:leftChars="0"/>
              <w:rPr>
                <w:rFonts w:hint="default" w:ascii="Arial" w:hAnsi="Arial" w:eastAsia="宋体" w:cs="Times New Roman"/>
                <w:kern w:val="2"/>
                <w:sz w:val="18"/>
                <w:lang w:val="en-US" w:eastAsia="zh-CN" w:bidi="ar-SA"/>
              </w:rPr>
            </w:pPr>
            <w:r>
              <w:t>1</w:t>
            </w:r>
          </w:p>
        </w:tc>
        <w:tc>
          <w:tcPr>
            <w:tcW w:w="3783" w:type="dxa"/>
            <w:tcBorders>
              <w:top w:val="nil"/>
              <w:left w:val="nil"/>
              <w:bottom w:val="single" w:color="000000" w:sz="8" w:space="0"/>
              <w:right w:val="single" w:color="000000" w:sz="8" w:space="0"/>
            </w:tcBorders>
            <w:shd w:val="clear" w:color="auto" w:fill="auto"/>
            <w:vAlign w:val="top"/>
          </w:tcPr>
          <w:p>
            <w:pPr>
              <w:pStyle w:val="91"/>
              <w:spacing w:before="177" w:line="221" w:lineRule="auto"/>
              <w:ind w:left="44" w:leftChars="0"/>
              <w:rPr>
                <w:rFonts w:hint="default" w:ascii="Arial" w:hAnsi="Arial" w:eastAsia="宋体" w:cs="Times New Roman"/>
                <w:kern w:val="2"/>
                <w:sz w:val="18"/>
                <w:lang w:val="en-US" w:eastAsia="zh-CN" w:bidi="ar-SA"/>
              </w:rPr>
            </w:pPr>
            <w:r>
              <w:t>针入度、软化点、延度、密度</w:t>
            </w:r>
          </w:p>
        </w:tc>
        <w:tc>
          <w:tcPr>
            <w:tcW w:w="1517" w:type="dxa"/>
            <w:tcBorders>
              <w:top w:val="nil"/>
              <w:left w:val="nil"/>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default" w:ascii="Times New Roman" w:hAnsi="Times New Roman" w:eastAsia="方正仿宋_GBK"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29" w:type="dxa"/>
          <w:trHeight w:val="690" w:hRule="atLeast"/>
        </w:trPr>
        <w:tc>
          <w:tcPr>
            <w:tcW w:w="80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eastAsia="方正仿宋_GBK" w:cs="Times New Roman"/>
                <w:i w:val="0"/>
                <w:iCs w:val="0"/>
                <w:color w:val="000000"/>
                <w:sz w:val="24"/>
                <w:szCs w:val="24"/>
                <w:u w:val="none"/>
                <w:lang w:val="en-US" w:eastAsia="zh-CN"/>
              </w:rPr>
            </w:pPr>
            <w:r>
              <w:rPr>
                <w:rFonts w:hint="eastAsia" w:eastAsia="方正仿宋_GBK" w:cs="Times New Roman"/>
                <w:i w:val="0"/>
                <w:iCs w:val="0"/>
                <w:color w:val="000000"/>
                <w:sz w:val="24"/>
                <w:szCs w:val="24"/>
                <w:u w:val="none"/>
                <w:lang w:val="en-US" w:eastAsia="zh-CN"/>
              </w:rPr>
              <w:t>37</w:t>
            </w:r>
          </w:p>
        </w:tc>
        <w:tc>
          <w:tcPr>
            <w:tcW w:w="1577" w:type="dxa"/>
            <w:tcBorders>
              <w:top w:val="nil"/>
              <w:left w:val="nil"/>
              <w:bottom w:val="single" w:color="000000" w:sz="8" w:space="0"/>
              <w:right w:val="single" w:color="000000" w:sz="8" w:space="0"/>
            </w:tcBorders>
            <w:shd w:val="clear" w:color="auto" w:fill="auto"/>
            <w:vAlign w:val="top"/>
          </w:tcPr>
          <w:p>
            <w:pPr>
              <w:pStyle w:val="91"/>
              <w:spacing w:before="178" w:line="219" w:lineRule="auto"/>
              <w:ind w:left="49" w:leftChars="0"/>
              <w:rPr>
                <w:rFonts w:hint="default" w:ascii="Arial" w:hAnsi="Arial" w:eastAsia="宋体" w:cs="Times New Roman"/>
                <w:kern w:val="2"/>
                <w:sz w:val="18"/>
                <w:lang w:val="en-US" w:eastAsia="zh-CN" w:bidi="ar-SA"/>
              </w:rPr>
            </w:pPr>
            <w:r>
              <w:rPr>
                <w:spacing w:val="-1"/>
              </w:rPr>
              <w:t>改性沥青玛蹄脂碎石SMA-13</w:t>
            </w:r>
          </w:p>
        </w:tc>
        <w:tc>
          <w:tcPr>
            <w:tcW w:w="900" w:type="dxa"/>
            <w:tcBorders>
              <w:top w:val="nil"/>
              <w:left w:val="nil"/>
              <w:bottom w:val="single" w:color="000000" w:sz="8" w:space="0"/>
              <w:right w:val="single" w:color="000000" w:sz="8" w:space="0"/>
            </w:tcBorders>
            <w:shd w:val="clear" w:color="auto" w:fill="auto"/>
            <w:vAlign w:val="top"/>
          </w:tcPr>
          <w:p>
            <w:pPr>
              <w:pStyle w:val="91"/>
              <w:spacing w:before="177" w:line="231" w:lineRule="auto"/>
              <w:ind w:left="310" w:leftChars="0"/>
              <w:rPr>
                <w:rFonts w:hint="default" w:ascii="Arial" w:hAnsi="Arial" w:eastAsia="宋体" w:cs="Times New Roman"/>
                <w:kern w:val="2"/>
                <w:sz w:val="18"/>
                <w:lang w:val="en-US" w:eastAsia="zh-CN" w:bidi="ar-SA"/>
              </w:rPr>
            </w:pPr>
            <w:r>
              <w:t>组</w:t>
            </w:r>
          </w:p>
        </w:tc>
        <w:tc>
          <w:tcPr>
            <w:tcW w:w="840" w:type="dxa"/>
            <w:tcBorders>
              <w:top w:val="nil"/>
              <w:left w:val="nil"/>
              <w:bottom w:val="single" w:color="000000" w:sz="8" w:space="0"/>
              <w:right w:val="single" w:color="000000" w:sz="8" w:space="0"/>
            </w:tcBorders>
            <w:shd w:val="clear" w:color="auto" w:fill="auto"/>
            <w:vAlign w:val="top"/>
          </w:tcPr>
          <w:p>
            <w:pPr>
              <w:pStyle w:val="91"/>
              <w:spacing w:before="177" w:line="242" w:lineRule="auto"/>
              <w:ind w:left="374" w:leftChars="0"/>
              <w:rPr>
                <w:rFonts w:hint="default" w:ascii="Arial" w:hAnsi="Arial" w:eastAsia="宋体" w:cs="Times New Roman"/>
                <w:kern w:val="2"/>
                <w:sz w:val="18"/>
                <w:lang w:val="en-US" w:eastAsia="zh-CN" w:bidi="ar-SA"/>
              </w:rPr>
            </w:pPr>
            <w:r>
              <w:t>1</w:t>
            </w:r>
          </w:p>
        </w:tc>
        <w:tc>
          <w:tcPr>
            <w:tcW w:w="3783" w:type="dxa"/>
            <w:tcBorders>
              <w:top w:val="nil"/>
              <w:left w:val="nil"/>
              <w:bottom w:val="single" w:color="000000" w:sz="8" w:space="0"/>
              <w:right w:val="single" w:color="000000" w:sz="8" w:space="0"/>
            </w:tcBorders>
            <w:shd w:val="clear" w:color="auto" w:fill="auto"/>
            <w:vAlign w:val="top"/>
          </w:tcPr>
          <w:p>
            <w:pPr>
              <w:pStyle w:val="91"/>
              <w:spacing w:before="177" w:line="220" w:lineRule="auto"/>
              <w:ind w:left="50" w:leftChars="0"/>
              <w:rPr>
                <w:rFonts w:hint="default" w:ascii="Arial" w:hAnsi="Arial" w:eastAsia="宋体" w:cs="Times New Roman"/>
                <w:kern w:val="2"/>
                <w:sz w:val="18"/>
                <w:lang w:val="en-US" w:eastAsia="zh-CN" w:bidi="ar-SA"/>
              </w:rPr>
            </w:pPr>
            <w:r>
              <w:t>马歇尔稳定度、流值、矿料级配、油石比、密度、空隙率</w:t>
            </w:r>
          </w:p>
        </w:tc>
        <w:tc>
          <w:tcPr>
            <w:tcW w:w="1517" w:type="dxa"/>
            <w:tcBorders>
              <w:top w:val="nil"/>
              <w:left w:val="nil"/>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default" w:ascii="Times New Roman" w:hAnsi="Times New Roman" w:eastAsia="方正仿宋_GBK"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29" w:type="dxa"/>
          <w:trHeight w:val="690" w:hRule="atLeast"/>
        </w:trPr>
        <w:tc>
          <w:tcPr>
            <w:tcW w:w="80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eastAsia="方正仿宋_GBK" w:cs="Times New Roman"/>
                <w:i w:val="0"/>
                <w:iCs w:val="0"/>
                <w:color w:val="000000"/>
                <w:sz w:val="24"/>
                <w:szCs w:val="24"/>
                <w:u w:val="none"/>
                <w:lang w:val="en-US" w:eastAsia="zh-CN"/>
              </w:rPr>
            </w:pPr>
            <w:r>
              <w:rPr>
                <w:rFonts w:hint="eastAsia" w:eastAsia="方正仿宋_GBK" w:cs="Times New Roman"/>
                <w:i w:val="0"/>
                <w:iCs w:val="0"/>
                <w:color w:val="000000"/>
                <w:sz w:val="24"/>
                <w:szCs w:val="24"/>
                <w:u w:val="none"/>
                <w:lang w:val="en-US" w:eastAsia="zh-CN"/>
              </w:rPr>
              <w:t>38</w:t>
            </w:r>
          </w:p>
        </w:tc>
        <w:tc>
          <w:tcPr>
            <w:tcW w:w="1577" w:type="dxa"/>
            <w:tcBorders>
              <w:top w:val="nil"/>
              <w:left w:val="nil"/>
              <w:bottom w:val="single" w:color="000000" w:sz="8" w:space="0"/>
              <w:right w:val="single" w:color="000000" w:sz="8" w:space="0"/>
            </w:tcBorders>
            <w:shd w:val="clear" w:color="auto" w:fill="auto"/>
            <w:vAlign w:val="top"/>
          </w:tcPr>
          <w:p>
            <w:pPr>
              <w:pStyle w:val="91"/>
              <w:spacing w:before="179" w:line="219" w:lineRule="auto"/>
              <w:ind w:left="42" w:leftChars="0"/>
              <w:rPr>
                <w:rFonts w:hint="default" w:ascii="Arial" w:hAnsi="Arial" w:eastAsia="宋体" w:cs="Times New Roman"/>
                <w:kern w:val="2"/>
                <w:sz w:val="18"/>
                <w:lang w:val="en-US" w:eastAsia="zh-CN" w:bidi="ar-SA"/>
              </w:rPr>
            </w:pPr>
            <w:r>
              <w:rPr>
                <w:spacing w:val="-1"/>
              </w:rPr>
              <w:t>沥青混凝土</w:t>
            </w:r>
          </w:p>
        </w:tc>
        <w:tc>
          <w:tcPr>
            <w:tcW w:w="900" w:type="dxa"/>
            <w:tcBorders>
              <w:top w:val="nil"/>
              <w:left w:val="nil"/>
              <w:bottom w:val="single" w:color="000000" w:sz="8" w:space="0"/>
              <w:right w:val="single" w:color="000000" w:sz="8" w:space="0"/>
            </w:tcBorders>
            <w:shd w:val="clear" w:color="auto" w:fill="auto"/>
            <w:vAlign w:val="top"/>
          </w:tcPr>
          <w:p>
            <w:pPr>
              <w:pStyle w:val="91"/>
              <w:spacing w:before="178" w:line="231" w:lineRule="auto"/>
              <w:ind w:left="310" w:leftChars="0"/>
              <w:rPr>
                <w:rFonts w:hint="default" w:ascii="Arial" w:hAnsi="Arial" w:eastAsia="宋体" w:cs="Times New Roman"/>
                <w:kern w:val="2"/>
                <w:sz w:val="18"/>
                <w:lang w:val="en-US" w:eastAsia="zh-CN" w:bidi="ar-SA"/>
              </w:rPr>
            </w:pPr>
            <w:r>
              <w:t>组</w:t>
            </w:r>
          </w:p>
        </w:tc>
        <w:tc>
          <w:tcPr>
            <w:tcW w:w="840" w:type="dxa"/>
            <w:tcBorders>
              <w:top w:val="nil"/>
              <w:left w:val="nil"/>
              <w:bottom w:val="single" w:color="000000" w:sz="8" w:space="0"/>
              <w:right w:val="single" w:color="000000" w:sz="8" w:space="0"/>
            </w:tcBorders>
            <w:shd w:val="clear" w:color="auto" w:fill="auto"/>
            <w:vAlign w:val="top"/>
          </w:tcPr>
          <w:p>
            <w:pPr>
              <w:pStyle w:val="91"/>
              <w:spacing w:before="178" w:line="242" w:lineRule="auto"/>
              <w:ind w:left="374" w:leftChars="0"/>
              <w:rPr>
                <w:rFonts w:hint="default" w:ascii="Arial" w:hAnsi="Arial" w:eastAsia="宋体" w:cs="Times New Roman"/>
                <w:kern w:val="2"/>
                <w:sz w:val="18"/>
                <w:lang w:val="en-US" w:eastAsia="zh-CN" w:bidi="ar-SA"/>
              </w:rPr>
            </w:pPr>
            <w:r>
              <w:t>1</w:t>
            </w:r>
          </w:p>
        </w:tc>
        <w:tc>
          <w:tcPr>
            <w:tcW w:w="3783" w:type="dxa"/>
            <w:tcBorders>
              <w:top w:val="nil"/>
              <w:left w:val="nil"/>
              <w:bottom w:val="single" w:color="000000" w:sz="8" w:space="0"/>
              <w:right w:val="single" w:color="000000" w:sz="8" w:space="0"/>
            </w:tcBorders>
            <w:shd w:val="clear" w:color="auto" w:fill="auto"/>
            <w:vAlign w:val="top"/>
          </w:tcPr>
          <w:p>
            <w:pPr>
              <w:pStyle w:val="91"/>
              <w:spacing w:before="178" w:line="220" w:lineRule="auto"/>
              <w:ind w:left="50" w:leftChars="0"/>
              <w:rPr>
                <w:rFonts w:hint="default" w:ascii="Arial" w:hAnsi="Arial" w:eastAsia="宋体" w:cs="Times New Roman"/>
                <w:kern w:val="2"/>
                <w:sz w:val="18"/>
                <w:lang w:val="en-US" w:eastAsia="zh-CN" w:bidi="ar-SA"/>
              </w:rPr>
            </w:pPr>
            <w:r>
              <w:t>马歇尔稳定度、流值、矿料级配、油石比、密度、空隙率</w:t>
            </w:r>
          </w:p>
        </w:tc>
        <w:tc>
          <w:tcPr>
            <w:tcW w:w="1517" w:type="dxa"/>
            <w:tcBorders>
              <w:top w:val="nil"/>
              <w:left w:val="nil"/>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default" w:ascii="Times New Roman" w:hAnsi="Times New Roman" w:eastAsia="方正仿宋_GBK"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29" w:type="dxa"/>
          <w:trHeight w:val="690" w:hRule="atLeast"/>
        </w:trPr>
        <w:tc>
          <w:tcPr>
            <w:tcW w:w="80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eastAsia="方正仿宋_GBK" w:cs="Times New Roman"/>
                <w:i w:val="0"/>
                <w:iCs w:val="0"/>
                <w:color w:val="000000"/>
                <w:sz w:val="24"/>
                <w:szCs w:val="24"/>
                <w:u w:val="none"/>
                <w:lang w:val="en-US" w:eastAsia="zh-CN"/>
              </w:rPr>
            </w:pPr>
            <w:r>
              <w:rPr>
                <w:rFonts w:hint="eastAsia" w:eastAsia="方正仿宋_GBK" w:cs="Times New Roman"/>
                <w:i w:val="0"/>
                <w:iCs w:val="0"/>
                <w:color w:val="000000"/>
                <w:sz w:val="24"/>
                <w:szCs w:val="24"/>
                <w:u w:val="none"/>
                <w:lang w:val="en-US" w:eastAsia="zh-CN"/>
              </w:rPr>
              <w:t>39</w:t>
            </w:r>
          </w:p>
        </w:tc>
        <w:tc>
          <w:tcPr>
            <w:tcW w:w="1577" w:type="dxa"/>
            <w:tcBorders>
              <w:top w:val="nil"/>
              <w:left w:val="nil"/>
              <w:bottom w:val="single" w:color="000000" w:sz="8" w:space="0"/>
              <w:right w:val="single" w:color="000000" w:sz="8" w:space="0"/>
            </w:tcBorders>
            <w:shd w:val="clear" w:color="auto" w:fill="auto"/>
            <w:vAlign w:val="top"/>
          </w:tcPr>
          <w:p>
            <w:pPr>
              <w:pStyle w:val="91"/>
              <w:spacing w:before="178" w:line="220" w:lineRule="auto"/>
              <w:jc w:val="right"/>
              <w:rPr>
                <w:rFonts w:hint="default" w:ascii="Arial" w:hAnsi="Arial" w:eastAsia="宋体" w:cs="Times New Roman"/>
                <w:kern w:val="2"/>
                <w:sz w:val="18"/>
                <w:lang w:val="en-US" w:eastAsia="zh-CN" w:bidi="ar-SA"/>
              </w:rPr>
            </w:pPr>
            <w:r>
              <w:rPr>
                <w:spacing w:val="-3"/>
              </w:rPr>
              <w:t>击实试验（4%、5.5%水泥稳定级配碎石）</w:t>
            </w:r>
          </w:p>
        </w:tc>
        <w:tc>
          <w:tcPr>
            <w:tcW w:w="900" w:type="dxa"/>
            <w:tcBorders>
              <w:top w:val="nil"/>
              <w:left w:val="nil"/>
              <w:bottom w:val="single" w:color="000000" w:sz="8" w:space="0"/>
              <w:right w:val="single" w:color="000000" w:sz="8" w:space="0"/>
            </w:tcBorders>
            <w:shd w:val="clear" w:color="auto" w:fill="auto"/>
            <w:vAlign w:val="top"/>
          </w:tcPr>
          <w:p>
            <w:pPr>
              <w:pStyle w:val="91"/>
              <w:spacing w:before="178" w:line="231" w:lineRule="auto"/>
              <w:ind w:left="310" w:leftChars="0"/>
              <w:rPr>
                <w:rFonts w:hint="default" w:ascii="Arial" w:hAnsi="Arial" w:eastAsia="宋体" w:cs="Times New Roman"/>
                <w:kern w:val="2"/>
                <w:sz w:val="18"/>
                <w:lang w:val="en-US" w:eastAsia="zh-CN" w:bidi="ar-SA"/>
              </w:rPr>
            </w:pPr>
            <w:r>
              <w:t>组</w:t>
            </w:r>
          </w:p>
        </w:tc>
        <w:tc>
          <w:tcPr>
            <w:tcW w:w="840" w:type="dxa"/>
            <w:tcBorders>
              <w:top w:val="nil"/>
              <w:left w:val="nil"/>
              <w:bottom w:val="single" w:color="000000" w:sz="8" w:space="0"/>
              <w:right w:val="single" w:color="000000" w:sz="8" w:space="0"/>
            </w:tcBorders>
            <w:shd w:val="clear" w:color="auto" w:fill="auto"/>
            <w:vAlign w:val="top"/>
          </w:tcPr>
          <w:p>
            <w:pPr>
              <w:pStyle w:val="91"/>
              <w:spacing w:before="178" w:line="242" w:lineRule="auto"/>
              <w:ind w:left="360" w:leftChars="0"/>
              <w:rPr>
                <w:rFonts w:hint="default" w:ascii="Arial" w:hAnsi="Arial" w:eastAsia="宋体" w:cs="Times New Roman"/>
                <w:kern w:val="2"/>
                <w:sz w:val="18"/>
                <w:lang w:val="en-US" w:eastAsia="zh-CN" w:bidi="ar-SA"/>
              </w:rPr>
            </w:pPr>
            <w:r>
              <w:t>2</w:t>
            </w:r>
          </w:p>
        </w:tc>
        <w:tc>
          <w:tcPr>
            <w:tcW w:w="3783" w:type="dxa"/>
            <w:tcBorders>
              <w:top w:val="nil"/>
              <w:left w:val="nil"/>
              <w:bottom w:val="single" w:color="000000" w:sz="8" w:space="0"/>
              <w:right w:val="single" w:color="000000" w:sz="8" w:space="0"/>
            </w:tcBorders>
            <w:shd w:val="clear" w:color="auto" w:fill="auto"/>
            <w:vAlign w:val="top"/>
          </w:tcPr>
          <w:p>
            <w:pPr>
              <w:pStyle w:val="91"/>
              <w:spacing w:before="179" w:line="219" w:lineRule="auto"/>
              <w:ind w:left="46" w:leftChars="0"/>
              <w:rPr>
                <w:rFonts w:hint="default" w:ascii="Arial" w:hAnsi="Arial" w:eastAsia="宋体" w:cs="Times New Roman"/>
                <w:kern w:val="2"/>
                <w:sz w:val="18"/>
                <w:lang w:val="en-US" w:eastAsia="zh-CN" w:bidi="ar-SA"/>
              </w:rPr>
            </w:pPr>
            <w:r>
              <w:rPr>
                <w:spacing w:val="-1"/>
              </w:rPr>
              <w:t>最大干密度、最佳含水率</w:t>
            </w:r>
          </w:p>
        </w:tc>
        <w:tc>
          <w:tcPr>
            <w:tcW w:w="1517" w:type="dxa"/>
            <w:tcBorders>
              <w:top w:val="nil"/>
              <w:left w:val="nil"/>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default" w:ascii="Times New Roman" w:hAnsi="Times New Roman" w:eastAsia="方正仿宋_GBK"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29" w:type="dxa"/>
          <w:trHeight w:val="690" w:hRule="atLeast"/>
        </w:trPr>
        <w:tc>
          <w:tcPr>
            <w:tcW w:w="80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eastAsia="方正仿宋_GBK" w:cs="Times New Roman"/>
                <w:i w:val="0"/>
                <w:iCs w:val="0"/>
                <w:color w:val="000000"/>
                <w:sz w:val="24"/>
                <w:szCs w:val="24"/>
                <w:u w:val="none"/>
                <w:lang w:val="en-US" w:eastAsia="zh-CN"/>
              </w:rPr>
            </w:pPr>
            <w:r>
              <w:rPr>
                <w:rFonts w:hint="eastAsia" w:eastAsia="方正仿宋_GBK" w:cs="Times New Roman"/>
                <w:i w:val="0"/>
                <w:iCs w:val="0"/>
                <w:color w:val="000000"/>
                <w:sz w:val="24"/>
                <w:szCs w:val="24"/>
                <w:u w:val="none"/>
                <w:lang w:val="en-US" w:eastAsia="zh-CN"/>
              </w:rPr>
              <w:t>40</w:t>
            </w:r>
          </w:p>
        </w:tc>
        <w:tc>
          <w:tcPr>
            <w:tcW w:w="1577" w:type="dxa"/>
            <w:tcBorders>
              <w:top w:val="nil"/>
              <w:left w:val="nil"/>
              <w:bottom w:val="single" w:color="000000" w:sz="8" w:space="0"/>
              <w:right w:val="single" w:color="000000" w:sz="8" w:space="0"/>
            </w:tcBorders>
            <w:shd w:val="clear" w:color="auto" w:fill="auto"/>
            <w:vAlign w:val="top"/>
          </w:tcPr>
          <w:p>
            <w:pPr>
              <w:pStyle w:val="91"/>
              <w:spacing w:before="178" w:line="220" w:lineRule="auto"/>
              <w:ind w:left="41" w:leftChars="0"/>
              <w:rPr>
                <w:rFonts w:hint="default" w:ascii="Arial" w:hAnsi="Arial" w:eastAsia="宋体" w:cs="Times New Roman"/>
                <w:kern w:val="2"/>
                <w:sz w:val="18"/>
                <w:lang w:val="en-US" w:eastAsia="zh-CN" w:bidi="ar-SA"/>
              </w:rPr>
            </w:pPr>
            <w:r>
              <w:rPr>
                <w:spacing w:val="-1"/>
              </w:rPr>
              <w:t>击实试验（素土轻型）</w:t>
            </w:r>
          </w:p>
        </w:tc>
        <w:tc>
          <w:tcPr>
            <w:tcW w:w="900" w:type="dxa"/>
            <w:tcBorders>
              <w:top w:val="nil"/>
              <w:left w:val="nil"/>
              <w:bottom w:val="single" w:color="000000" w:sz="8" w:space="0"/>
              <w:right w:val="single" w:color="000000" w:sz="8" w:space="0"/>
            </w:tcBorders>
            <w:shd w:val="clear" w:color="auto" w:fill="auto"/>
            <w:vAlign w:val="top"/>
          </w:tcPr>
          <w:p>
            <w:pPr>
              <w:pStyle w:val="91"/>
              <w:spacing w:before="178" w:line="231" w:lineRule="auto"/>
              <w:ind w:left="310" w:leftChars="0"/>
              <w:rPr>
                <w:rFonts w:hint="default" w:ascii="Arial" w:hAnsi="Arial" w:eastAsia="宋体" w:cs="Times New Roman"/>
                <w:kern w:val="2"/>
                <w:sz w:val="18"/>
                <w:lang w:val="en-US" w:eastAsia="zh-CN" w:bidi="ar-SA"/>
              </w:rPr>
            </w:pPr>
            <w:r>
              <w:t>组</w:t>
            </w:r>
          </w:p>
        </w:tc>
        <w:tc>
          <w:tcPr>
            <w:tcW w:w="840" w:type="dxa"/>
            <w:tcBorders>
              <w:top w:val="nil"/>
              <w:left w:val="nil"/>
              <w:bottom w:val="single" w:color="000000" w:sz="8" w:space="0"/>
              <w:right w:val="single" w:color="000000" w:sz="8" w:space="0"/>
            </w:tcBorders>
            <w:shd w:val="clear" w:color="auto" w:fill="auto"/>
            <w:vAlign w:val="top"/>
          </w:tcPr>
          <w:p>
            <w:pPr>
              <w:pStyle w:val="91"/>
              <w:spacing w:before="178" w:line="242" w:lineRule="auto"/>
              <w:ind w:left="374" w:leftChars="0"/>
              <w:rPr>
                <w:rFonts w:hint="default" w:ascii="Arial" w:hAnsi="Arial" w:eastAsia="宋体" w:cs="Times New Roman"/>
                <w:kern w:val="2"/>
                <w:sz w:val="18"/>
                <w:lang w:val="en-US" w:eastAsia="zh-CN" w:bidi="ar-SA"/>
              </w:rPr>
            </w:pPr>
            <w:r>
              <w:t>1</w:t>
            </w:r>
          </w:p>
        </w:tc>
        <w:tc>
          <w:tcPr>
            <w:tcW w:w="3783" w:type="dxa"/>
            <w:tcBorders>
              <w:top w:val="nil"/>
              <w:left w:val="nil"/>
              <w:bottom w:val="single" w:color="000000" w:sz="8" w:space="0"/>
              <w:right w:val="single" w:color="000000" w:sz="8" w:space="0"/>
            </w:tcBorders>
            <w:shd w:val="clear" w:color="auto" w:fill="auto"/>
            <w:vAlign w:val="top"/>
          </w:tcPr>
          <w:p>
            <w:pPr>
              <w:pStyle w:val="91"/>
              <w:spacing w:before="179" w:line="219" w:lineRule="auto"/>
              <w:ind w:left="46" w:leftChars="0"/>
              <w:rPr>
                <w:rFonts w:hint="default" w:ascii="Arial" w:hAnsi="Arial" w:eastAsia="宋体" w:cs="Times New Roman"/>
                <w:kern w:val="2"/>
                <w:sz w:val="18"/>
                <w:lang w:val="en-US" w:eastAsia="zh-CN" w:bidi="ar-SA"/>
              </w:rPr>
            </w:pPr>
            <w:r>
              <w:rPr>
                <w:spacing w:val="-1"/>
              </w:rPr>
              <w:t>最大干密度、最佳含水率</w:t>
            </w:r>
          </w:p>
        </w:tc>
        <w:tc>
          <w:tcPr>
            <w:tcW w:w="1517" w:type="dxa"/>
            <w:tcBorders>
              <w:top w:val="nil"/>
              <w:left w:val="nil"/>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default" w:ascii="Times New Roman" w:hAnsi="Times New Roman" w:eastAsia="方正仿宋_GBK"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29" w:type="dxa"/>
          <w:trHeight w:val="540" w:hRule="atLeast"/>
        </w:trPr>
        <w:tc>
          <w:tcPr>
            <w:tcW w:w="80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eastAsia="方正仿宋_GBK" w:cs="Times New Roman"/>
                <w:i w:val="0"/>
                <w:iCs w:val="0"/>
                <w:color w:val="000000"/>
                <w:sz w:val="24"/>
                <w:szCs w:val="24"/>
                <w:u w:val="none"/>
                <w:lang w:val="en-US" w:eastAsia="zh-CN"/>
              </w:rPr>
            </w:pPr>
            <w:r>
              <w:rPr>
                <w:rFonts w:hint="eastAsia" w:eastAsia="方正仿宋_GBK" w:cs="Times New Roman"/>
                <w:i w:val="0"/>
                <w:iCs w:val="0"/>
                <w:color w:val="000000"/>
                <w:sz w:val="24"/>
                <w:szCs w:val="24"/>
                <w:u w:val="none"/>
                <w:lang w:val="en-US" w:eastAsia="zh-CN"/>
              </w:rPr>
              <w:t>41</w:t>
            </w:r>
          </w:p>
        </w:tc>
        <w:tc>
          <w:tcPr>
            <w:tcW w:w="1577" w:type="dxa"/>
            <w:tcBorders>
              <w:top w:val="nil"/>
              <w:left w:val="nil"/>
              <w:bottom w:val="single" w:color="000000" w:sz="8" w:space="0"/>
              <w:right w:val="single" w:color="000000" w:sz="8" w:space="0"/>
            </w:tcBorders>
            <w:shd w:val="clear" w:color="auto" w:fill="auto"/>
            <w:vAlign w:val="top"/>
          </w:tcPr>
          <w:p>
            <w:pPr>
              <w:pStyle w:val="91"/>
              <w:spacing w:before="180" w:line="220" w:lineRule="auto"/>
              <w:ind w:left="43" w:leftChars="0"/>
              <w:rPr>
                <w:rFonts w:hint="default" w:ascii="Arial" w:hAnsi="Arial" w:eastAsia="宋体" w:cs="Times New Roman"/>
                <w:kern w:val="2"/>
                <w:sz w:val="18"/>
                <w:lang w:val="en-US" w:eastAsia="zh-CN" w:bidi="ar-SA"/>
              </w:rPr>
            </w:pPr>
            <w:r>
              <w:rPr>
                <w:spacing w:val="-2"/>
              </w:rPr>
              <w:t>木质纤维素</w:t>
            </w:r>
          </w:p>
        </w:tc>
        <w:tc>
          <w:tcPr>
            <w:tcW w:w="900" w:type="dxa"/>
            <w:tcBorders>
              <w:top w:val="nil"/>
              <w:left w:val="nil"/>
              <w:bottom w:val="single" w:color="000000" w:sz="8" w:space="0"/>
              <w:right w:val="single" w:color="000000" w:sz="8" w:space="0"/>
            </w:tcBorders>
            <w:shd w:val="clear" w:color="auto" w:fill="auto"/>
            <w:vAlign w:val="top"/>
          </w:tcPr>
          <w:p>
            <w:pPr>
              <w:pStyle w:val="91"/>
              <w:spacing w:before="180" w:line="231" w:lineRule="auto"/>
              <w:ind w:left="310" w:leftChars="0"/>
              <w:rPr>
                <w:rFonts w:hint="default" w:ascii="Arial" w:hAnsi="Arial" w:eastAsia="宋体" w:cs="Times New Roman"/>
                <w:kern w:val="2"/>
                <w:sz w:val="18"/>
                <w:lang w:val="en-US" w:eastAsia="zh-CN" w:bidi="ar-SA"/>
              </w:rPr>
            </w:pPr>
            <w:r>
              <w:t>组</w:t>
            </w:r>
          </w:p>
        </w:tc>
        <w:tc>
          <w:tcPr>
            <w:tcW w:w="840" w:type="dxa"/>
            <w:tcBorders>
              <w:top w:val="nil"/>
              <w:left w:val="nil"/>
              <w:bottom w:val="single" w:color="000000" w:sz="8" w:space="0"/>
              <w:right w:val="single" w:color="000000" w:sz="8" w:space="0"/>
            </w:tcBorders>
            <w:shd w:val="clear" w:color="auto" w:fill="auto"/>
            <w:vAlign w:val="top"/>
          </w:tcPr>
          <w:p>
            <w:pPr>
              <w:pStyle w:val="91"/>
              <w:spacing w:before="180" w:line="242" w:lineRule="auto"/>
              <w:ind w:left="374" w:leftChars="0"/>
              <w:rPr>
                <w:rFonts w:hint="default" w:ascii="Arial" w:hAnsi="Arial" w:eastAsia="宋体" w:cs="Times New Roman"/>
                <w:kern w:val="2"/>
                <w:sz w:val="18"/>
                <w:lang w:val="en-US" w:eastAsia="zh-CN" w:bidi="ar-SA"/>
              </w:rPr>
            </w:pPr>
            <w:r>
              <w:t>1</w:t>
            </w:r>
          </w:p>
        </w:tc>
        <w:tc>
          <w:tcPr>
            <w:tcW w:w="3783" w:type="dxa"/>
            <w:tcBorders>
              <w:top w:val="nil"/>
              <w:left w:val="nil"/>
              <w:bottom w:val="single" w:color="000000" w:sz="8" w:space="0"/>
              <w:right w:val="single" w:color="000000" w:sz="8" w:space="0"/>
            </w:tcBorders>
            <w:shd w:val="clear" w:color="auto" w:fill="auto"/>
            <w:vAlign w:val="top"/>
          </w:tcPr>
          <w:p>
            <w:pPr>
              <w:pStyle w:val="91"/>
              <w:spacing w:before="180" w:line="220" w:lineRule="auto"/>
              <w:ind w:left="45" w:leftChars="0"/>
              <w:rPr>
                <w:rFonts w:hint="default" w:ascii="Arial" w:hAnsi="Arial" w:eastAsia="宋体" w:cs="Times New Roman"/>
                <w:kern w:val="2"/>
                <w:sz w:val="18"/>
                <w:lang w:val="en-US" w:eastAsia="zh-CN" w:bidi="ar-SA"/>
              </w:rPr>
            </w:pPr>
            <w:r>
              <w:rPr>
                <w:spacing w:val="-1"/>
              </w:rPr>
              <w:t>长度、灰分含量、吸油率</w:t>
            </w:r>
          </w:p>
        </w:tc>
        <w:tc>
          <w:tcPr>
            <w:tcW w:w="1517" w:type="dxa"/>
            <w:tcBorders>
              <w:top w:val="nil"/>
              <w:left w:val="nil"/>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default" w:ascii="Times New Roman" w:hAnsi="Times New Roman" w:eastAsia="方正仿宋_GBK"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29" w:type="dxa"/>
          <w:trHeight w:val="690" w:hRule="atLeast"/>
        </w:trPr>
        <w:tc>
          <w:tcPr>
            <w:tcW w:w="80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eastAsia="方正仿宋_GBK" w:cs="Times New Roman"/>
                <w:i w:val="0"/>
                <w:iCs w:val="0"/>
                <w:color w:val="000000"/>
                <w:sz w:val="24"/>
                <w:szCs w:val="24"/>
                <w:u w:val="none"/>
                <w:lang w:val="en-US" w:eastAsia="zh-CN"/>
              </w:rPr>
            </w:pPr>
            <w:r>
              <w:rPr>
                <w:rFonts w:hint="eastAsia" w:eastAsia="方正仿宋_GBK" w:cs="Times New Roman"/>
                <w:i w:val="0"/>
                <w:iCs w:val="0"/>
                <w:color w:val="000000"/>
                <w:sz w:val="24"/>
                <w:szCs w:val="24"/>
                <w:u w:val="none"/>
                <w:lang w:val="en-US" w:eastAsia="zh-CN"/>
              </w:rPr>
              <w:t>42</w:t>
            </w:r>
          </w:p>
        </w:tc>
        <w:tc>
          <w:tcPr>
            <w:tcW w:w="1577" w:type="dxa"/>
            <w:tcBorders>
              <w:top w:val="nil"/>
              <w:left w:val="nil"/>
              <w:bottom w:val="single" w:color="000000" w:sz="8" w:space="0"/>
              <w:right w:val="single" w:color="000000" w:sz="8" w:space="0"/>
            </w:tcBorders>
            <w:shd w:val="clear" w:color="auto" w:fill="auto"/>
            <w:vAlign w:val="top"/>
          </w:tcPr>
          <w:p>
            <w:pPr>
              <w:pStyle w:val="91"/>
              <w:spacing w:before="180" w:line="220" w:lineRule="auto"/>
              <w:ind w:left="43" w:leftChars="0"/>
              <w:rPr>
                <w:rFonts w:hint="default" w:ascii="Arial" w:hAnsi="Arial" w:eastAsia="宋体" w:cs="Times New Roman"/>
                <w:kern w:val="2"/>
                <w:sz w:val="18"/>
                <w:lang w:val="en-US" w:eastAsia="zh-CN" w:bidi="ar-SA"/>
              </w:rPr>
            </w:pPr>
            <w:r>
              <w:rPr>
                <w:spacing w:val="-1"/>
              </w:rPr>
              <w:t>压实系数（素土）</w:t>
            </w:r>
          </w:p>
        </w:tc>
        <w:tc>
          <w:tcPr>
            <w:tcW w:w="900" w:type="dxa"/>
            <w:tcBorders>
              <w:top w:val="nil"/>
              <w:left w:val="nil"/>
              <w:bottom w:val="single" w:color="000000" w:sz="8" w:space="0"/>
              <w:right w:val="single" w:color="000000" w:sz="8" w:space="0"/>
            </w:tcBorders>
            <w:shd w:val="clear" w:color="auto" w:fill="auto"/>
            <w:vAlign w:val="top"/>
          </w:tcPr>
          <w:p>
            <w:pPr>
              <w:pStyle w:val="91"/>
              <w:spacing w:before="181" w:line="224" w:lineRule="auto"/>
              <w:ind w:left="315" w:leftChars="0"/>
              <w:rPr>
                <w:rFonts w:hint="default" w:ascii="Arial" w:hAnsi="Arial" w:eastAsia="宋体" w:cs="Times New Roman"/>
                <w:kern w:val="2"/>
                <w:sz w:val="18"/>
                <w:lang w:val="en-US" w:eastAsia="zh-CN" w:bidi="ar-SA"/>
              </w:rPr>
            </w:pPr>
            <w:r>
              <w:t>点</w:t>
            </w:r>
          </w:p>
        </w:tc>
        <w:tc>
          <w:tcPr>
            <w:tcW w:w="840" w:type="dxa"/>
            <w:tcBorders>
              <w:top w:val="nil"/>
              <w:left w:val="nil"/>
              <w:bottom w:val="single" w:color="000000" w:sz="8" w:space="0"/>
              <w:right w:val="single" w:color="000000" w:sz="8" w:space="0"/>
            </w:tcBorders>
            <w:shd w:val="clear" w:color="auto" w:fill="auto"/>
            <w:vAlign w:val="top"/>
          </w:tcPr>
          <w:p>
            <w:pPr>
              <w:pStyle w:val="91"/>
              <w:spacing w:before="180"/>
              <w:ind w:left="362" w:leftChars="0"/>
              <w:rPr>
                <w:rFonts w:hint="default" w:ascii="Arial" w:hAnsi="Arial" w:eastAsia="宋体" w:cs="Times New Roman"/>
                <w:kern w:val="2"/>
                <w:sz w:val="18"/>
                <w:lang w:val="en-US" w:eastAsia="zh-CN" w:bidi="ar-SA"/>
              </w:rPr>
            </w:pPr>
            <w:r>
              <w:t>3</w:t>
            </w:r>
          </w:p>
        </w:tc>
        <w:tc>
          <w:tcPr>
            <w:tcW w:w="3783" w:type="dxa"/>
            <w:tcBorders>
              <w:top w:val="nil"/>
              <w:left w:val="nil"/>
              <w:bottom w:val="single" w:color="000000" w:sz="8" w:space="0"/>
              <w:right w:val="single" w:color="000000" w:sz="8" w:space="0"/>
            </w:tcBorders>
            <w:shd w:val="clear" w:color="auto" w:fill="auto"/>
            <w:vAlign w:val="top"/>
          </w:tcPr>
          <w:p>
            <w:pPr>
              <w:pStyle w:val="91"/>
              <w:spacing w:before="180" w:line="221" w:lineRule="auto"/>
              <w:ind w:left="45" w:leftChars="0"/>
              <w:rPr>
                <w:rFonts w:hint="default" w:ascii="Arial" w:hAnsi="Arial" w:eastAsia="宋体" w:cs="Times New Roman"/>
                <w:kern w:val="2"/>
                <w:sz w:val="18"/>
                <w:lang w:val="en-US" w:eastAsia="zh-CN" w:bidi="ar-SA"/>
              </w:rPr>
            </w:pPr>
            <w:r>
              <w:rPr>
                <w:spacing w:val="-3"/>
              </w:rPr>
              <w:t>压实度</w:t>
            </w:r>
          </w:p>
        </w:tc>
        <w:tc>
          <w:tcPr>
            <w:tcW w:w="1517" w:type="dxa"/>
            <w:tcBorders>
              <w:top w:val="nil"/>
              <w:left w:val="nil"/>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default" w:ascii="Times New Roman" w:hAnsi="Times New Roman" w:eastAsia="方正仿宋_GBK"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29" w:type="dxa"/>
          <w:trHeight w:val="690" w:hRule="atLeast"/>
        </w:trPr>
        <w:tc>
          <w:tcPr>
            <w:tcW w:w="80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eastAsia="方正仿宋_GBK" w:cs="Times New Roman"/>
                <w:i w:val="0"/>
                <w:iCs w:val="0"/>
                <w:color w:val="000000"/>
                <w:sz w:val="24"/>
                <w:szCs w:val="24"/>
                <w:u w:val="none"/>
                <w:lang w:val="en-US" w:eastAsia="zh-CN"/>
              </w:rPr>
            </w:pPr>
            <w:r>
              <w:rPr>
                <w:rFonts w:hint="eastAsia" w:eastAsia="方正仿宋_GBK" w:cs="Times New Roman"/>
                <w:i w:val="0"/>
                <w:iCs w:val="0"/>
                <w:color w:val="000000"/>
                <w:sz w:val="24"/>
                <w:szCs w:val="24"/>
                <w:u w:val="none"/>
                <w:lang w:val="en-US" w:eastAsia="zh-CN"/>
              </w:rPr>
              <w:t>43</w:t>
            </w:r>
          </w:p>
        </w:tc>
        <w:tc>
          <w:tcPr>
            <w:tcW w:w="1577" w:type="dxa"/>
            <w:tcBorders>
              <w:top w:val="nil"/>
              <w:left w:val="nil"/>
              <w:bottom w:val="single" w:color="000000" w:sz="8" w:space="0"/>
              <w:right w:val="single" w:color="000000" w:sz="8" w:space="0"/>
            </w:tcBorders>
            <w:shd w:val="clear" w:color="auto" w:fill="auto"/>
            <w:vAlign w:val="top"/>
          </w:tcPr>
          <w:p>
            <w:pPr>
              <w:pStyle w:val="91"/>
              <w:spacing w:before="180" w:line="220" w:lineRule="auto"/>
              <w:ind w:left="43" w:leftChars="0"/>
              <w:rPr>
                <w:rFonts w:hint="default" w:ascii="Arial" w:hAnsi="Arial" w:eastAsia="宋体" w:cs="Times New Roman"/>
                <w:kern w:val="2"/>
                <w:sz w:val="18"/>
                <w:lang w:val="en-US" w:eastAsia="zh-CN" w:bidi="ar-SA"/>
              </w:rPr>
            </w:pPr>
            <w:r>
              <w:t>压实度（底基层、基层、面层）</w:t>
            </w:r>
          </w:p>
        </w:tc>
        <w:tc>
          <w:tcPr>
            <w:tcW w:w="900" w:type="dxa"/>
            <w:tcBorders>
              <w:top w:val="nil"/>
              <w:left w:val="nil"/>
              <w:bottom w:val="single" w:color="000000" w:sz="8" w:space="0"/>
              <w:right w:val="single" w:color="000000" w:sz="8" w:space="0"/>
            </w:tcBorders>
            <w:shd w:val="clear" w:color="auto" w:fill="auto"/>
            <w:vAlign w:val="top"/>
          </w:tcPr>
          <w:p>
            <w:pPr>
              <w:pStyle w:val="91"/>
              <w:spacing w:before="181" w:line="224" w:lineRule="auto"/>
              <w:ind w:left="315" w:leftChars="0"/>
              <w:rPr>
                <w:rFonts w:hint="default" w:ascii="Arial" w:hAnsi="Arial" w:eastAsia="宋体" w:cs="Times New Roman"/>
                <w:kern w:val="2"/>
                <w:sz w:val="18"/>
                <w:lang w:val="en-US" w:eastAsia="zh-CN" w:bidi="ar-SA"/>
              </w:rPr>
            </w:pPr>
            <w:r>
              <w:t>点</w:t>
            </w:r>
          </w:p>
        </w:tc>
        <w:tc>
          <w:tcPr>
            <w:tcW w:w="840" w:type="dxa"/>
            <w:tcBorders>
              <w:top w:val="nil"/>
              <w:left w:val="nil"/>
              <w:bottom w:val="single" w:color="000000" w:sz="8" w:space="0"/>
              <w:right w:val="single" w:color="000000" w:sz="8" w:space="0"/>
            </w:tcBorders>
            <w:shd w:val="clear" w:color="auto" w:fill="auto"/>
            <w:vAlign w:val="top"/>
          </w:tcPr>
          <w:p>
            <w:pPr>
              <w:pStyle w:val="91"/>
              <w:spacing w:before="180"/>
              <w:ind w:left="359" w:leftChars="0"/>
              <w:rPr>
                <w:rFonts w:hint="default" w:ascii="Arial" w:hAnsi="Arial" w:eastAsia="宋体" w:cs="Times New Roman"/>
                <w:kern w:val="2"/>
                <w:sz w:val="18"/>
                <w:lang w:val="en-US" w:eastAsia="zh-CN" w:bidi="ar-SA"/>
              </w:rPr>
            </w:pPr>
            <w:r>
              <w:t>6</w:t>
            </w:r>
          </w:p>
        </w:tc>
        <w:tc>
          <w:tcPr>
            <w:tcW w:w="3783" w:type="dxa"/>
            <w:tcBorders>
              <w:top w:val="nil"/>
              <w:left w:val="nil"/>
              <w:bottom w:val="single" w:color="000000" w:sz="8" w:space="0"/>
              <w:right w:val="single" w:color="000000" w:sz="8" w:space="0"/>
            </w:tcBorders>
            <w:shd w:val="clear" w:color="auto" w:fill="auto"/>
            <w:vAlign w:val="top"/>
          </w:tcPr>
          <w:p>
            <w:pPr>
              <w:pStyle w:val="91"/>
              <w:spacing w:before="180" w:line="221" w:lineRule="auto"/>
              <w:ind w:left="45" w:leftChars="0"/>
              <w:rPr>
                <w:rFonts w:hint="default" w:ascii="Arial" w:hAnsi="Arial" w:eastAsia="宋体" w:cs="Times New Roman"/>
                <w:kern w:val="2"/>
                <w:sz w:val="18"/>
                <w:lang w:val="en-US" w:eastAsia="zh-CN" w:bidi="ar-SA"/>
              </w:rPr>
            </w:pPr>
            <w:r>
              <w:rPr>
                <w:spacing w:val="-3"/>
              </w:rPr>
              <w:t>压实度</w:t>
            </w:r>
          </w:p>
        </w:tc>
        <w:tc>
          <w:tcPr>
            <w:tcW w:w="1517" w:type="dxa"/>
            <w:tcBorders>
              <w:top w:val="nil"/>
              <w:left w:val="nil"/>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default" w:ascii="Times New Roman" w:hAnsi="Times New Roman" w:eastAsia="方正仿宋_GBK"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29" w:type="dxa"/>
          <w:trHeight w:val="690" w:hRule="atLeast"/>
        </w:trPr>
        <w:tc>
          <w:tcPr>
            <w:tcW w:w="80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eastAsia="方正仿宋_GBK" w:cs="Times New Roman"/>
                <w:i w:val="0"/>
                <w:iCs w:val="0"/>
                <w:color w:val="000000"/>
                <w:sz w:val="24"/>
                <w:szCs w:val="24"/>
                <w:u w:val="none"/>
                <w:lang w:val="en-US" w:eastAsia="zh-CN"/>
              </w:rPr>
            </w:pPr>
            <w:r>
              <w:rPr>
                <w:rFonts w:hint="eastAsia" w:eastAsia="方正仿宋_GBK" w:cs="Times New Roman"/>
                <w:i w:val="0"/>
                <w:iCs w:val="0"/>
                <w:color w:val="000000"/>
                <w:sz w:val="24"/>
                <w:szCs w:val="24"/>
                <w:u w:val="none"/>
                <w:lang w:val="en-US" w:eastAsia="zh-CN"/>
              </w:rPr>
              <w:t>44</w:t>
            </w:r>
          </w:p>
        </w:tc>
        <w:tc>
          <w:tcPr>
            <w:tcW w:w="1577" w:type="dxa"/>
            <w:tcBorders>
              <w:top w:val="nil"/>
              <w:left w:val="nil"/>
              <w:bottom w:val="single" w:color="000000" w:sz="8" w:space="0"/>
              <w:right w:val="single" w:color="000000" w:sz="8" w:space="0"/>
            </w:tcBorders>
            <w:shd w:val="clear" w:color="auto" w:fill="auto"/>
            <w:vAlign w:val="top"/>
          </w:tcPr>
          <w:p>
            <w:pPr>
              <w:pStyle w:val="91"/>
              <w:spacing w:before="181" w:line="220" w:lineRule="auto"/>
              <w:ind w:left="47" w:leftChars="0"/>
              <w:rPr>
                <w:rFonts w:hint="default" w:ascii="Arial" w:hAnsi="Arial" w:eastAsia="宋体" w:cs="Times New Roman"/>
                <w:kern w:val="2"/>
                <w:sz w:val="18"/>
                <w:lang w:val="en-US" w:eastAsia="zh-CN" w:bidi="ar-SA"/>
              </w:rPr>
            </w:pPr>
            <w:r>
              <w:rPr>
                <w:spacing w:val="-1"/>
              </w:rPr>
              <w:t>厚度（底基层、基层、面层）</w:t>
            </w:r>
          </w:p>
        </w:tc>
        <w:tc>
          <w:tcPr>
            <w:tcW w:w="900" w:type="dxa"/>
            <w:tcBorders>
              <w:top w:val="nil"/>
              <w:left w:val="nil"/>
              <w:bottom w:val="single" w:color="000000" w:sz="8" w:space="0"/>
              <w:right w:val="single" w:color="000000" w:sz="8" w:space="0"/>
            </w:tcBorders>
            <w:shd w:val="clear" w:color="auto" w:fill="auto"/>
            <w:vAlign w:val="top"/>
          </w:tcPr>
          <w:p>
            <w:pPr>
              <w:pStyle w:val="91"/>
              <w:spacing w:before="182" w:line="224" w:lineRule="auto"/>
              <w:ind w:left="315" w:leftChars="0"/>
              <w:rPr>
                <w:rFonts w:hint="default" w:ascii="Arial" w:hAnsi="Arial" w:eastAsia="宋体" w:cs="Times New Roman"/>
                <w:kern w:val="2"/>
                <w:sz w:val="18"/>
                <w:lang w:val="en-US" w:eastAsia="zh-CN" w:bidi="ar-SA"/>
              </w:rPr>
            </w:pPr>
            <w:r>
              <w:t>点</w:t>
            </w:r>
          </w:p>
        </w:tc>
        <w:tc>
          <w:tcPr>
            <w:tcW w:w="840" w:type="dxa"/>
            <w:tcBorders>
              <w:top w:val="nil"/>
              <w:left w:val="nil"/>
              <w:bottom w:val="single" w:color="000000" w:sz="8" w:space="0"/>
              <w:right w:val="single" w:color="000000" w:sz="8" w:space="0"/>
            </w:tcBorders>
            <w:shd w:val="clear" w:color="auto" w:fill="auto"/>
            <w:vAlign w:val="top"/>
          </w:tcPr>
          <w:p>
            <w:pPr>
              <w:pStyle w:val="91"/>
              <w:spacing w:before="181"/>
              <w:ind w:left="359" w:leftChars="0"/>
              <w:rPr>
                <w:rFonts w:hint="default" w:ascii="Arial" w:hAnsi="Arial" w:eastAsia="宋体" w:cs="Times New Roman"/>
                <w:kern w:val="2"/>
                <w:sz w:val="18"/>
                <w:lang w:val="en-US" w:eastAsia="zh-CN" w:bidi="ar-SA"/>
              </w:rPr>
            </w:pPr>
            <w:r>
              <w:t>6</w:t>
            </w:r>
          </w:p>
        </w:tc>
        <w:tc>
          <w:tcPr>
            <w:tcW w:w="3783" w:type="dxa"/>
            <w:tcBorders>
              <w:top w:val="nil"/>
              <w:left w:val="nil"/>
              <w:bottom w:val="single" w:color="000000" w:sz="8" w:space="0"/>
              <w:right w:val="single" w:color="000000" w:sz="8" w:space="0"/>
            </w:tcBorders>
            <w:shd w:val="clear" w:color="auto" w:fill="auto"/>
            <w:vAlign w:val="top"/>
          </w:tcPr>
          <w:p>
            <w:pPr>
              <w:pStyle w:val="91"/>
              <w:spacing w:before="181" w:line="221" w:lineRule="auto"/>
              <w:ind w:left="49" w:leftChars="0"/>
              <w:rPr>
                <w:rFonts w:hint="default" w:ascii="Arial" w:hAnsi="Arial" w:eastAsia="宋体" w:cs="Times New Roman"/>
                <w:kern w:val="2"/>
                <w:sz w:val="18"/>
                <w:lang w:val="en-US" w:eastAsia="zh-CN" w:bidi="ar-SA"/>
              </w:rPr>
            </w:pPr>
            <w:r>
              <w:rPr>
                <w:spacing w:val="-7"/>
              </w:rPr>
              <w:t>厚度</w:t>
            </w:r>
          </w:p>
        </w:tc>
        <w:tc>
          <w:tcPr>
            <w:tcW w:w="1517" w:type="dxa"/>
            <w:tcBorders>
              <w:top w:val="nil"/>
              <w:left w:val="nil"/>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default" w:ascii="Times New Roman" w:hAnsi="Times New Roman" w:eastAsia="方正仿宋_GBK"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29" w:type="dxa"/>
          <w:trHeight w:val="690" w:hRule="atLeast"/>
        </w:trPr>
        <w:tc>
          <w:tcPr>
            <w:tcW w:w="80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eastAsia="方正仿宋_GBK" w:cs="Times New Roman"/>
                <w:i w:val="0"/>
                <w:iCs w:val="0"/>
                <w:color w:val="000000"/>
                <w:sz w:val="24"/>
                <w:szCs w:val="24"/>
                <w:u w:val="none"/>
                <w:lang w:val="en-US" w:eastAsia="zh-CN"/>
              </w:rPr>
            </w:pPr>
            <w:r>
              <w:rPr>
                <w:rFonts w:hint="eastAsia" w:eastAsia="方正仿宋_GBK" w:cs="Times New Roman"/>
                <w:i w:val="0"/>
                <w:iCs w:val="0"/>
                <w:color w:val="000000"/>
                <w:sz w:val="24"/>
                <w:szCs w:val="24"/>
                <w:u w:val="none"/>
                <w:lang w:val="en-US" w:eastAsia="zh-CN"/>
              </w:rPr>
              <w:t>45</w:t>
            </w:r>
          </w:p>
        </w:tc>
        <w:tc>
          <w:tcPr>
            <w:tcW w:w="1577" w:type="dxa"/>
            <w:tcBorders>
              <w:top w:val="nil"/>
              <w:left w:val="nil"/>
              <w:bottom w:val="single" w:color="000000" w:sz="8" w:space="0"/>
              <w:right w:val="single" w:color="000000" w:sz="8" w:space="0"/>
            </w:tcBorders>
            <w:shd w:val="clear" w:color="auto" w:fill="auto"/>
            <w:vAlign w:val="top"/>
          </w:tcPr>
          <w:p>
            <w:pPr>
              <w:pStyle w:val="91"/>
              <w:spacing w:before="182" w:line="220" w:lineRule="auto"/>
              <w:ind w:left="47" w:leftChars="0"/>
              <w:rPr>
                <w:rFonts w:hint="default" w:ascii="Arial" w:hAnsi="Arial" w:eastAsia="宋体" w:cs="Times New Roman"/>
                <w:kern w:val="2"/>
                <w:sz w:val="18"/>
                <w:lang w:val="en-US" w:eastAsia="zh-CN" w:bidi="ar-SA"/>
              </w:rPr>
            </w:pPr>
            <w:r>
              <w:rPr>
                <w:spacing w:val="-1"/>
              </w:rPr>
              <w:t>弯沉（基层、面层）</w:t>
            </w:r>
          </w:p>
        </w:tc>
        <w:tc>
          <w:tcPr>
            <w:tcW w:w="900" w:type="dxa"/>
            <w:tcBorders>
              <w:top w:val="nil"/>
              <w:left w:val="nil"/>
              <w:bottom w:val="single" w:color="000000" w:sz="8" w:space="0"/>
              <w:right w:val="single" w:color="000000" w:sz="8" w:space="0"/>
            </w:tcBorders>
            <w:shd w:val="clear" w:color="auto" w:fill="auto"/>
            <w:vAlign w:val="top"/>
          </w:tcPr>
          <w:p>
            <w:pPr>
              <w:pStyle w:val="91"/>
              <w:spacing w:before="183" w:line="224" w:lineRule="auto"/>
              <w:ind w:left="315" w:leftChars="0"/>
              <w:rPr>
                <w:rFonts w:hint="default" w:ascii="Arial" w:hAnsi="Arial" w:eastAsia="宋体" w:cs="Times New Roman"/>
                <w:kern w:val="2"/>
                <w:sz w:val="18"/>
                <w:lang w:val="en-US" w:eastAsia="zh-CN" w:bidi="ar-SA"/>
              </w:rPr>
            </w:pPr>
            <w:r>
              <w:t>点</w:t>
            </w:r>
          </w:p>
        </w:tc>
        <w:tc>
          <w:tcPr>
            <w:tcW w:w="840" w:type="dxa"/>
            <w:tcBorders>
              <w:top w:val="nil"/>
              <w:left w:val="nil"/>
              <w:bottom w:val="single" w:color="000000" w:sz="8" w:space="0"/>
              <w:right w:val="single" w:color="000000" w:sz="8" w:space="0"/>
            </w:tcBorders>
            <w:shd w:val="clear" w:color="auto" w:fill="auto"/>
            <w:vAlign w:val="top"/>
          </w:tcPr>
          <w:p>
            <w:pPr>
              <w:pStyle w:val="91"/>
              <w:spacing w:before="182"/>
              <w:ind w:left="307" w:leftChars="0"/>
              <w:rPr>
                <w:rFonts w:hint="default" w:ascii="Arial" w:hAnsi="Arial" w:eastAsia="宋体" w:cs="Times New Roman"/>
                <w:kern w:val="2"/>
                <w:sz w:val="18"/>
                <w:lang w:val="en-US" w:eastAsia="zh-CN" w:bidi="ar-SA"/>
              </w:rPr>
            </w:pPr>
            <w:r>
              <w:rPr>
                <w:spacing w:val="-7"/>
              </w:rPr>
              <w:t>32</w:t>
            </w:r>
          </w:p>
        </w:tc>
        <w:tc>
          <w:tcPr>
            <w:tcW w:w="3783" w:type="dxa"/>
            <w:tcBorders>
              <w:top w:val="nil"/>
              <w:left w:val="nil"/>
              <w:bottom w:val="single" w:color="000000" w:sz="8" w:space="0"/>
              <w:right w:val="single" w:color="000000" w:sz="8" w:space="0"/>
            </w:tcBorders>
            <w:shd w:val="clear" w:color="auto" w:fill="auto"/>
            <w:vAlign w:val="top"/>
          </w:tcPr>
          <w:p>
            <w:pPr>
              <w:pStyle w:val="91"/>
              <w:spacing w:before="182" w:line="221" w:lineRule="auto"/>
              <w:ind w:left="49" w:leftChars="0"/>
              <w:rPr>
                <w:rFonts w:hint="default" w:ascii="Arial" w:hAnsi="Arial" w:eastAsia="宋体" w:cs="Times New Roman"/>
                <w:kern w:val="2"/>
                <w:sz w:val="18"/>
                <w:lang w:val="en-US" w:eastAsia="zh-CN" w:bidi="ar-SA"/>
              </w:rPr>
            </w:pPr>
            <w:r>
              <w:rPr>
                <w:spacing w:val="-7"/>
              </w:rPr>
              <w:t>弯沉</w:t>
            </w:r>
          </w:p>
        </w:tc>
        <w:tc>
          <w:tcPr>
            <w:tcW w:w="1517" w:type="dxa"/>
            <w:tcBorders>
              <w:top w:val="nil"/>
              <w:left w:val="nil"/>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default" w:ascii="Times New Roman" w:hAnsi="Times New Roman" w:eastAsia="方正仿宋_GBK"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29" w:type="dxa"/>
          <w:trHeight w:val="690" w:hRule="atLeast"/>
        </w:trPr>
        <w:tc>
          <w:tcPr>
            <w:tcW w:w="80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eastAsia="方正仿宋_GBK" w:cs="Times New Roman"/>
                <w:i w:val="0"/>
                <w:iCs w:val="0"/>
                <w:color w:val="000000"/>
                <w:sz w:val="24"/>
                <w:szCs w:val="24"/>
                <w:u w:val="none"/>
                <w:lang w:val="en-US" w:eastAsia="zh-CN"/>
              </w:rPr>
            </w:pPr>
            <w:r>
              <w:rPr>
                <w:rFonts w:hint="eastAsia" w:eastAsia="方正仿宋_GBK" w:cs="Times New Roman"/>
                <w:i w:val="0"/>
                <w:iCs w:val="0"/>
                <w:color w:val="000000"/>
                <w:sz w:val="24"/>
                <w:szCs w:val="24"/>
                <w:u w:val="none"/>
                <w:lang w:val="en-US" w:eastAsia="zh-CN"/>
              </w:rPr>
              <w:t>46</w:t>
            </w:r>
          </w:p>
        </w:tc>
        <w:tc>
          <w:tcPr>
            <w:tcW w:w="1577" w:type="dxa"/>
            <w:tcBorders>
              <w:top w:val="nil"/>
              <w:left w:val="nil"/>
              <w:bottom w:val="single" w:color="000000" w:sz="8" w:space="0"/>
              <w:right w:val="single" w:color="000000" w:sz="8" w:space="0"/>
            </w:tcBorders>
            <w:shd w:val="clear" w:color="auto" w:fill="auto"/>
            <w:vAlign w:val="top"/>
          </w:tcPr>
          <w:p>
            <w:pPr>
              <w:pStyle w:val="91"/>
              <w:spacing w:before="183" w:line="220" w:lineRule="auto"/>
              <w:ind w:left="41" w:leftChars="0"/>
              <w:rPr>
                <w:rFonts w:hint="default" w:ascii="Arial" w:hAnsi="Arial" w:eastAsia="宋体" w:cs="Times New Roman"/>
                <w:kern w:val="2"/>
                <w:sz w:val="18"/>
                <w:lang w:val="en-US" w:eastAsia="zh-CN" w:bidi="ar-SA"/>
              </w:rPr>
            </w:pPr>
            <w:r>
              <w:rPr>
                <w:spacing w:val="-1"/>
              </w:rPr>
              <w:t>平整度（面层）</w:t>
            </w:r>
          </w:p>
        </w:tc>
        <w:tc>
          <w:tcPr>
            <w:tcW w:w="900" w:type="dxa"/>
            <w:tcBorders>
              <w:top w:val="nil"/>
              <w:left w:val="nil"/>
              <w:bottom w:val="single" w:color="000000" w:sz="8" w:space="0"/>
              <w:right w:val="single" w:color="000000" w:sz="8" w:space="0"/>
            </w:tcBorders>
            <w:shd w:val="clear" w:color="auto" w:fill="auto"/>
            <w:vAlign w:val="top"/>
          </w:tcPr>
          <w:p>
            <w:pPr>
              <w:pStyle w:val="91"/>
              <w:spacing w:before="184" w:line="224" w:lineRule="auto"/>
              <w:ind w:left="315" w:leftChars="0"/>
              <w:rPr>
                <w:rFonts w:hint="default" w:ascii="Arial" w:hAnsi="Arial" w:eastAsia="宋体" w:cs="Times New Roman"/>
                <w:kern w:val="2"/>
                <w:sz w:val="18"/>
                <w:lang w:val="en-US" w:eastAsia="zh-CN" w:bidi="ar-SA"/>
              </w:rPr>
            </w:pPr>
            <w:r>
              <w:t>点</w:t>
            </w:r>
          </w:p>
        </w:tc>
        <w:tc>
          <w:tcPr>
            <w:tcW w:w="840" w:type="dxa"/>
            <w:tcBorders>
              <w:top w:val="nil"/>
              <w:left w:val="nil"/>
              <w:bottom w:val="single" w:color="000000" w:sz="8" w:space="0"/>
              <w:right w:val="single" w:color="000000" w:sz="8" w:space="0"/>
            </w:tcBorders>
            <w:shd w:val="clear" w:color="auto" w:fill="auto"/>
            <w:vAlign w:val="top"/>
          </w:tcPr>
          <w:p>
            <w:pPr>
              <w:pStyle w:val="91"/>
              <w:spacing w:before="183"/>
              <w:ind w:left="319" w:leftChars="0"/>
              <w:rPr>
                <w:rFonts w:hint="default" w:ascii="Arial" w:hAnsi="Arial" w:eastAsia="宋体" w:cs="Times New Roman"/>
                <w:kern w:val="2"/>
                <w:sz w:val="18"/>
                <w:lang w:val="en-US" w:eastAsia="zh-CN" w:bidi="ar-SA"/>
              </w:rPr>
            </w:pPr>
            <w:r>
              <w:rPr>
                <w:spacing w:val="-13"/>
              </w:rPr>
              <w:t>16</w:t>
            </w:r>
          </w:p>
        </w:tc>
        <w:tc>
          <w:tcPr>
            <w:tcW w:w="3783" w:type="dxa"/>
            <w:tcBorders>
              <w:top w:val="nil"/>
              <w:left w:val="nil"/>
              <w:bottom w:val="single" w:color="000000" w:sz="8" w:space="0"/>
              <w:right w:val="single" w:color="000000" w:sz="8" w:space="0"/>
            </w:tcBorders>
            <w:shd w:val="clear" w:color="auto" w:fill="auto"/>
            <w:vAlign w:val="top"/>
          </w:tcPr>
          <w:p>
            <w:pPr>
              <w:pStyle w:val="91"/>
              <w:spacing w:before="183" w:line="221" w:lineRule="auto"/>
              <w:ind w:left="43" w:leftChars="0"/>
              <w:rPr>
                <w:rFonts w:hint="default" w:ascii="Arial" w:hAnsi="Arial" w:eastAsia="宋体" w:cs="Times New Roman"/>
                <w:kern w:val="2"/>
                <w:sz w:val="18"/>
                <w:lang w:val="en-US" w:eastAsia="zh-CN" w:bidi="ar-SA"/>
              </w:rPr>
            </w:pPr>
            <w:r>
              <w:rPr>
                <w:spacing w:val="-2"/>
              </w:rPr>
              <w:t>平整度</w:t>
            </w:r>
          </w:p>
        </w:tc>
        <w:tc>
          <w:tcPr>
            <w:tcW w:w="1517" w:type="dxa"/>
            <w:tcBorders>
              <w:top w:val="nil"/>
              <w:left w:val="nil"/>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default" w:ascii="Times New Roman" w:hAnsi="Times New Roman" w:eastAsia="方正仿宋_GBK"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29" w:type="dxa"/>
          <w:trHeight w:val="690" w:hRule="atLeast"/>
        </w:trPr>
        <w:tc>
          <w:tcPr>
            <w:tcW w:w="80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eastAsia="方正仿宋_GBK" w:cs="Times New Roman"/>
                <w:i w:val="0"/>
                <w:iCs w:val="0"/>
                <w:color w:val="000000"/>
                <w:sz w:val="24"/>
                <w:szCs w:val="24"/>
                <w:u w:val="none"/>
                <w:lang w:val="en-US" w:eastAsia="zh-CN"/>
              </w:rPr>
            </w:pPr>
            <w:r>
              <w:rPr>
                <w:rFonts w:hint="eastAsia" w:eastAsia="方正仿宋_GBK" w:cs="Times New Roman"/>
                <w:i w:val="0"/>
                <w:iCs w:val="0"/>
                <w:color w:val="000000"/>
                <w:sz w:val="24"/>
                <w:szCs w:val="24"/>
                <w:u w:val="none"/>
                <w:lang w:val="en-US" w:eastAsia="zh-CN"/>
              </w:rPr>
              <w:t>47</w:t>
            </w:r>
          </w:p>
        </w:tc>
        <w:tc>
          <w:tcPr>
            <w:tcW w:w="1577" w:type="dxa"/>
            <w:tcBorders>
              <w:top w:val="nil"/>
              <w:left w:val="nil"/>
              <w:bottom w:val="single" w:color="000000" w:sz="8" w:space="0"/>
              <w:right w:val="single" w:color="000000" w:sz="8" w:space="0"/>
            </w:tcBorders>
            <w:shd w:val="clear" w:color="auto" w:fill="auto"/>
            <w:vAlign w:val="top"/>
          </w:tcPr>
          <w:p>
            <w:pPr>
              <w:pStyle w:val="91"/>
              <w:spacing w:before="183" w:line="221" w:lineRule="auto"/>
              <w:ind w:left="43" w:leftChars="0"/>
              <w:rPr>
                <w:rFonts w:hint="default" w:ascii="Arial" w:hAnsi="Arial" w:eastAsia="宋体" w:cs="Times New Roman"/>
                <w:kern w:val="2"/>
                <w:sz w:val="18"/>
                <w:lang w:val="en-US" w:eastAsia="zh-CN" w:bidi="ar-SA"/>
              </w:rPr>
            </w:pPr>
            <w:r>
              <w:rPr>
                <w:spacing w:val="-3"/>
              </w:rPr>
              <w:t>花岗石</w:t>
            </w:r>
          </w:p>
        </w:tc>
        <w:tc>
          <w:tcPr>
            <w:tcW w:w="900" w:type="dxa"/>
            <w:tcBorders>
              <w:top w:val="nil"/>
              <w:left w:val="nil"/>
              <w:bottom w:val="single" w:color="000000" w:sz="8" w:space="0"/>
              <w:right w:val="single" w:color="000000" w:sz="8" w:space="0"/>
            </w:tcBorders>
            <w:shd w:val="clear" w:color="auto" w:fill="auto"/>
            <w:vAlign w:val="top"/>
          </w:tcPr>
          <w:p>
            <w:pPr>
              <w:pStyle w:val="91"/>
              <w:spacing w:before="183" w:line="231" w:lineRule="auto"/>
              <w:ind w:left="310" w:leftChars="0"/>
              <w:rPr>
                <w:rFonts w:hint="default" w:ascii="Arial" w:hAnsi="Arial" w:eastAsia="宋体" w:cs="Times New Roman"/>
                <w:kern w:val="2"/>
                <w:sz w:val="18"/>
                <w:lang w:val="en-US" w:eastAsia="zh-CN" w:bidi="ar-SA"/>
              </w:rPr>
            </w:pPr>
            <w:r>
              <w:t>组</w:t>
            </w:r>
          </w:p>
        </w:tc>
        <w:tc>
          <w:tcPr>
            <w:tcW w:w="840" w:type="dxa"/>
            <w:tcBorders>
              <w:top w:val="nil"/>
              <w:left w:val="nil"/>
              <w:bottom w:val="single" w:color="000000" w:sz="8" w:space="0"/>
              <w:right w:val="single" w:color="000000" w:sz="8" w:space="0"/>
            </w:tcBorders>
            <w:shd w:val="clear" w:color="auto" w:fill="auto"/>
            <w:vAlign w:val="top"/>
          </w:tcPr>
          <w:p>
            <w:pPr>
              <w:pStyle w:val="91"/>
              <w:spacing w:before="183" w:line="242" w:lineRule="auto"/>
              <w:ind w:left="374" w:leftChars="0"/>
              <w:rPr>
                <w:rFonts w:hint="default" w:ascii="Arial" w:hAnsi="Arial" w:eastAsia="宋体" w:cs="Times New Roman"/>
                <w:kern w:val="2"/>
                <w:sz w:val="18"/>
                <w:lang w:val="en-US" w:eastAsia="zh-CN" w:bidi="ar-SA"/>
              </w:rPr>
            </w:pPr>
            <w:r>
              <w:t>1</w:t>
            </w:r>
          </w:p>
        </w:tc>
        <w:tc>
          <w:tcPr>
            <w:tcW w:w="3783" w:type="dxa"/>
            <w:tcBorders>
              <w:top w:val="nil"/>
              <w:left w:val="nil"/>
              <w:bottom w:val="single" w:color="000000" w:sz="8" w:space="0"/>
              <w:right w:val="single" w:color="000000" w:sz="8" w:space="0"/>
            </w:tcBorders>
            <w:shd w:val="clear" w:color="auto" w:fill="auto"/>
            <w:vAlign w:val="top"/>
          </w:tcPr>
          <w:p>
            <w:pPr>
              <w:pStyle w:val="91"/>
              <w:spacing w:before="184" w:line="219" w:lineRule="auto"/>
              <w:jc w:val="right"/>
              <w:rPr>
                <w:rFonts w:hint="default" w:ascii="Arial" w:hAnsi="Arial" w:eastAsia="宋体" w:cs="Times New Roman"/>
                <w:kern w:val="2"/>
                <w:sz w:val="18"/>
                <w:lang w:val="en-US" w:eastAsia="zh-CN" w:bidi="ar-SA"/>
              </w:rPr>
            </w:pPr>
            <w:r>
              <w:rPr>
                <w:spacing w:val="-1"/>
              </w:rPr>
              <w:t>压缩强度（干燥、水饱和）、弯曲强度（干燥、水饱和）、体积密度、</w:t>
            </w:r>
          </w:p>
        </w:tc>
        <w:tc>
          <w:tcPr>
            <w:tcW w:w="1517" w:type="dxa"/>
            <w:tcBorders>
              <w:top w:val="nil"/>
              <w:left w:val="nil"/>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default" w:ascii="Times New Roman" w:hAnsi="Times New Roman" w:eastAsia="方正仿宋_GBK"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29" w:type="dxa"/>
          <w:trHeight w:val="705" w:hRule="atLeast"/>
        </w:trPr>
        <w:tc>
          <w:tcPr>
            <w:tcW w:w="80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eastAsia="方正仿宋_GBK" w:cs="Times New Roman"/>
                <w:i w:val="0"/>
                <w:iCs w:val="0"/>
                <w:color w:val="000000"/>
                <w:sz w:val="24"/>
                <w:szCs w:val="24"/>
                <w:u w:val="none"/>
                <w:lang w:val="en-US" w:eastAsia="zh-CN"/>
              </w:rPr>
            </w:pPr>
            <w:r>
              <w:rPr>
                <w:rFonts w:hint="eastAsia" w:eastAsia="方正仿宋_GBK" w:cs="Times New Roman"/>
                <w:i w:val="0"/>
                <w:iCs w:val="0"/>
                <w:color w:val="000000"/>
                <w:sz w:val="24"/>
                <w:szCs w:val="24"/>
                <w:u w:val="none"/>
                <w:lang w:val="en-US" w:eastAsia="zh-CN"/>
              </w:rPr>
              <w:t>48</w:t>
            </w:r>
          </w:p>
        </w:tc>
        <w:tc>
          <w:tcPr>
            <w:tcW w:w="1577" w:type="dxa"/>
            <w:tcBorders>
              <w:top w:val="nil"/>
              <w:left w:val="nil"/>
              <w:bottom w:val="single" w:color="000000" w:sz="8" w:space="0"/>
              <w:right w:val="single" w:color="000000" w:sz="8" w:space="0"/>
            </w:tcBorders>
            <w:shd w:val="clear" w:color="auto" w:fill="auto"/>
            <w:vAlign w:val="top"/>
          </w:tcPr>
          <w:p>
            <w:pPr>
              <w:pStyle w:val="91"/>
              <w:spacing w:before="183" w:line="220" w:lineRule="auto"/>
              <w:ind w:left="43" w:leftChars="0"/>
              <w:rPr>
                <w:rFonts w:hint="default" w:ascii="Arial" w:hAnsi="Arial" w:eastAsia="宋体" w:cs="Times New Roman"/>
                <w:kern w:val="2"/>
                <w:sz w:val="18"/>
                <w:lang w:val="en-US" w:eastAsia="zh-CN" w:bidi="ar-SA"/>
              </w:rPr>
            </w:pPr>
            <w:r>
              <w:rPr>
                <w:spacing w:val="-3"/>
              </w:rPr>
              <w:t>路缘石</w:t>
            </w:r>
          </w:p>
        </w:tc>
        <w:tc>
          <w:tcPr>
            <w:tcW w:w="900" w:type="dxa"/>
            <w:tcBorders>
              <w:top w:val="nil"/>
              <w:left w:val="nil"/>
              <w:bottom w:val="single" w:color="000000" w:sz="8" w:space="0"/>
              <w:right w:val="single" w:color="000000" w:sz="8" w:space="0"/>
            </w:tcBorders>
            <w:shd w:val="clear" w:color="auto" w:fill="auto"/>
            <w:vAlign w:val="top"/>
          </w:tcPr>
          <w:p>
            <w:pPr>
              <w:pStyle w:val="91"/>
              <w:spacing w:before="183" w:line="231" w:lineRule="auto"/>
              <w:ind w:left="310" w:leftChars="0"/>
              <w:rPr>
                <w:rFonts w:hint="default" w:ascii="Arial" w:hAnsi="Arial" w:eastAsia="宋体" w:cs="Times New Roman"/>
                <w:kern w:val="2"/>
                <w:sz w:val="18"/>
                <w:lang w:val="en-US" w:eastAsia="zh-CN" w:bidi="ar-SA"/>
              </w:rPr>
            </w:pPr>
            <w:r>
              <w:t>组</w:t>
            </w:r>
          </w:p>
        </w:tc>
        <w:tc>
          <w:tcPr>
            <w:tcW w:w="840" w:type="dxa"/>
            <w:tcBorders>
              <w:top w:val="nil"/>
              <w:left w:val="nil"/>
              <w:bottom w:val="single" w:color="000000" w:sz="8" w:space="0"/>
              <w:right w:val="single" w:color="000000" w:sz="8" w:space="0"/>
            </w:tcBorders>
            <w:shd w:val="clear" w:color="auto" w:fill="auto"/>
            <w:vAlign w:val="top"/>
          </w:tcPr>
          <w:p>
            <w:pPr>
              <w:pStyle w:val="91"/>
              <w:spacing w:before="183" w:line="242" w:lineRule="auto"/>
              <w:ind w:left="374" w:leftChars="0"/>
              <w:rPr>
                <w:rFonts w:hint="default" w:ascii="Arial" w:hAnsi="Arial" w:eastAsia="宋体" w:cs="Times New Roman"/>
                <w:kern w:val="2"/>
                <w:sz w:val="18"/>
                <w:lang w:val="en-US" w:eastAsia="zh-CN" w:bidi="ar-SA"/>
              </w:rPr>
            </w:pPr>
            <w:r>
              <w:t>1</w:t>
            </w:r>
          </w:p>
        </w:tc>
        <w:tc>
          <w:tcPr>
            <w:tcW w:w="3783" w:type="dxa"/>
            <w:tcBorders>
              <w:top w:val="nil"/>
              <w:left w:val="nil"/>
              <w:bottom w:val="single" w:color="000000" w:sz="8" w:space="0"/>
              <w:right w:val="single" w:color="000000" w:sz="8" w:space="0"/>
            </w:tcBorders>
            <w:shd w:val="clear" w:color="auto" w:fill="auto"/>
            <w:vAlign w:val="top"/>
          </w:tcPr>
          <w:p>
            <w:pPr>
              <w:pStyle w:val="91"/>
              <w:spacing w:before="183" w:line="220" w:lineRule="auto"/>
              <w:ind w:left="44" w:leftChars="0"/>
              <w:rPr>
                <w:rFonts w:hint="default" w:ascii="Arial" w:hAnsi="Arial" w:eastAsia="宋体" w:cs="Times New Roman"/>
                <w:kern w:val="2"/>
                <w:sz w:val="18"/>
                <w:lang w:val="en-US" w:eastAsia="zh-CN" w:bidi="ar-SA"/>
              </w:rPr>
            </w:pPr>
            <w:r>
              <w:t>抗压强度、抗折强度、吸水率</w:t>
            </w:r>
          </w:p>
        </w:tc>
        <w:tc>
          <w:tcPr>
            <w:tcW w:w="1517" w:type="dxa"/>
            <w:tcBorders>
              <w:top w:val="nil"/>
              <w:left w:val="nil"/>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default" w:ascii="Times New Roman" w:hAnsi="Times New Roman" w:eastAsia="方正仿宋_GBK"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29" w:type="dxa"/>
          <w:trHeight w:val="750" w:hRule="atLeast"/>
        </w:trPr>
        <w:tc>
          <w:tcPr>
            <w:tcW w:w="80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eastAsia="方正仿宋_GBK" w:cs="Times New Roman"/>
                <w:i w:val="0"/>
                <w:iCs w:val="0"/>
                <w:color w:val="000000"/>
                <w:sz w:val="24"/>
                <w:szCs w:val="24"/>
                <w:u w:val="none"/>
                <w:lang w:val="en-US" w:eastAsia="zh-CN"/>
              </w:rPr>
            </w:pPr>
            <w:r>
              <w:rPr>
                <w:rFonts w:hint="eastAsia" w:eastAsia="方正仿宋_GBK" w:cs="Times New Roman"/>
                <w:i w:val="0"/>
                <w:iCs w:val="0"/>
                <w:color w:val="000000"/>
                <w:sz w:val="24"/>
                <w:szCs w:val="24"/>
                <w:u w:val="none"/>
                <w:lang w:val="en-US" w:eastAsia="zh-CN"/>
              </w:rPr>
              <w:t>49</w:t>
            </w:r>
          </w:p>
        </w:tc>
        <w:tc>
          <w:tcPr>
            <w:tcW w:w="1577" w:type="dxa"/>
            <w:tcBorders>
              <w:top w:val="nil"/>
              <w:left w:val="nil"/>
              <w:bottom w:val="single" w:color="000000" w:sz="8" w:space="0"/>
              <w:right w:val="single" w:color="000000" w:sz="8" w:space="0"/>
            </w:tcBorders>
            <w:shd w:val="clear" w:color="auto" w:fill="auto"/>
            <w:vAlign w:val="center"/>
          </w:tcPr>
          <w:p>
            <w:pPr>
              <w:pStyle w:val="91"/>
              <w:spacing w:before="183" w:line="220" w:lineRule="auto"/>
              <w:ind w:left="43" w:leftChars="0"/>
              <w:rPr>
                <w:rFonts w:hint="default" w:ascii="Times New Roman" w:hAnsi="Times New Roman" w:eastAsia="方正仿宋_GBK" w:cs="Times New Roman"/>
                <w:i w:val="0"/>
                <w:iCs w:val="0"/>
                <w:color w:val="000000"/>
                <w:sz w:val="24"/>
                <w:szCs w:val="24"/>
                <w:u w:val="none"/>
              </w:rPr>
            </w:pPr>
            <w:r>
              <w:rPr>
                <w:rFonts w:eastAsia="宋体" w:cs="Times New Roman"/>
                <w:spacing w:val="-3"/>
              </w:rPr>
              <w:t>聚氨酯防水涂料</w:t>
            </w:r>
          </w:p>
        </w:tc>
        <w:tc>
          <w:tcPr>
            <w:tcW w:w="900" w:type="dxa"/>
            <w:tcBorders>
              <w:top w:val="nil"/>
              <w:left w:val="nil"/>
              <w:bottom w:val="single" w:color="000000" w:sz="8" w:space="0"/>
              <w:right w:val="single" w:color="000000" w:sz="8" w:space="0"/>
            </w:tcBorders>
            <w:shd w:val="clear" w:color="auto" w:fill="auto"/>
            <w:vAlign w:val="center"/>
          </w:tcPr>
          <w:p>
            <w:pPr>
              <w:pStyle w:val="91"/>
              <w:spacing w:before="183" w:line="231" w:lineRule="auto"/>
              <w:ind w:left="310" w:leftChars="0"/>
              <w:rPr>
                <w:rFonts w:hint="default" w:ascii="Times New Roman" w:hAnsi="Times New Roman" w:eastAsia="方正仿宋_GBK" w:cs="Times New Roman"/>
                <w:i w:val="0"/>
                <w:iCs w:val="0"/>
                <w:color w:val="000000"/>
                <w:sz w:val="24"/>
                <w:szCs w:val="24"/>
                <w:u w:val="none"/>
              </w:rPr>
            </w:pPr>
            <w:r>
              <w:rPr>
                <w:rFonts w:eastAsia="宋体" w:cs="Times New Roman"/>
              </w:rPr>
              <w:t>组</w:t>
            </w:r>
          </w:p>
        </w:tc>
        <w:tc>
          <w:tcPr>
            <w:tcW w:w="840" w:type="dxa"/>
            <w:tcBorders>
              <w:top w:val="nil"/>
              <w:left w:val="nil"/>
              <w:bottom w:val="single" w:color="000000" w:sz="8" w:space="0"/>
              <w:right w:val="single" w:color="000000" w:sz="8" w:space="0"/>
            </w:tcBorders>
            <w:shd w:val="clear" w:color="auto" w:fill="auto"/>
            <w:vAlign w:val="center"/>
          </w:tcPr>
          <w:p>
            <w:pPr>
              <w:pStyle w:val="91"/>
              <w:spacing w:before="183" w:line="242" w:lineRule="auto"/>
              <w:ind w:left="374" w:leftChars="0"/>
              <w:rPr>
                <w:rFonts w:hint="eastAsia" w:ascii="Times New Roman" w:hAnsi="Times New Roman" w:eastAsia="方正仿宋_GBK" w:cs="Times New Roman"/>
                <w:i w:val="0"/>
                <w:iCs w:val="0"/>
                <w:color w:val="000000"/>
                <w:sz w:val="24"/>
                <w:szCs w:val="24"/>
                <w:u w:val="none"/>
                <w:lang w:val="en-US" w:eastAsia="zh-CN"/>
              </w:rPr>
            </w:pPr>
            <w:r>
              <w:rPr>
                <w:rFonts w:hint="eastAsia" w:eastAsia="宋体" w:cs="Times New Roman"/>
                <w:lang w:val="en-US" w:eastAsia="zh-CN"/>
              </w:rPr>
              <w:t>1</w:t>
            </w:r>
          </w:p>
        </w:tc>
        <w:tc>
          <w:tcPr>
            <w:tcW w:w="3783" w:type="dxa"/>
            <w:tcBorders>
              <w:top w:val="nil"/>
              <w:left w:val="nil"/>
              <w:bottom w:val="single" w:color="000000" w:sz="8" w:space="0"/>
              <w:right w:val="single" w:color="000000" w:sz="8" w:space="0"/>
            </w:tcBorders>
            <w:shd w:val="clear" w:color="auto" w:fill="auto"/>
            <w:vAlign w:val="center"/>
          </w:tcPr>
          <w:p>
            <w:pPr>
              <w:pStyle w:val="91"/>
              <w:spacing w:before="183" w:line="220" w:lineRule="auto"/>
              <w:ind w:left="44" w:leftChars="0"/>
              <w:rPr>
                <w:rFonts w:hint="default" w:ascii="Times New Roman" w:hAnsi="Times New Roman" w:eastAsia="方正仿宋_GBK" w:cs="Times New Roman"/>
                <w:i w:val="0"/>
                <w:iCs w:val="0"/>
                <w:color w:val="000000"/>
                <w:sz w:val="24"/>
                <w:szCs w:val="24"/>
                <w:u w:val="none"/>
              </w:rPr>
            </w:pPr>
            <w:r>
              <w:rPr>
                <w:rFonts w:eastAsia="宋体" w:cs="Times New Roman"/>
              </w:rPr>
              <w:t>固体含量、拉伸强度、断裂伸长率、低温柔性、不透水性、粘结强度</w:t>
            </w:r>
          </w:p>
        </w:tc>
        <w:tc>
          <w:tcPr>
            <w:tcW w:w="1517" w:type="dxa"/>
            <w:tcBorders>
              <w:top w:val="nil"/>
              <w:left w:val="nil"/>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default" w:ascii="Times New Roman" w:hAnsi="Times New Roman" w:eastAsia="方正仿宋_GBK" w:cs="Times New Roman"/>
                <w:i w:val="0"/>
                <w:iCs w:val="0"/>
                <w:color w:val="000000"/>
                <w:sz w:val="24"/>
                <w:szCs w:val="24"/>
                <w:u w:val="none"/>
              </w:rPr>
            </w:pPr>
          </w:p>
        </w:tc>
      </w:tr>
    </w:tbl>
    <w:p>
      <w:pPr>
        <w:keepNext w:val="0"/>
        <w:keepLines w:val="0"/>
        <w:pageBreakBefore w:val="0"/>
        <w:widowControl w:val="0"/>
        <w:kinsoku/>
        <w:wordWrap/>
        <w:overflowPunct/>
        <w:topLinePunct w:val="0"/>
        <w:autoSpaceDE/>
        <w:autoSpaceDN/>
        <w:bidi w:val="0"/>
        <w:adjustRightInd/>
        <w:spacing w:line="520" w:lineRule="exact"/>
        <w:ind w:firstLine="600" w:firstLineChars="200"/>
        <w:jc w:val="left"/>
        <w:textAlignment w:val="auto"/>
        <w:outlineLvl w:val="0"/>
        <w:rPr>
          <w:rFonts w:hint="default" w:ascii="方正黑体_GBK" w:hAnsi="方正黑体_GBK" w:eastAsia="方正黑体_GBK" w:cs="方正黑体_GBK"/>
          <w:b w:val="0"/>
          <w:bCs w:val="0"/>
          <w:color w:val="000000" w:themeColor="text1"/>
          <w:spacing w:val="0"/>
          <w:sz w:val="30"/>
          <w:szCs w:val="30"/>
          <w14:textFill>
            <w14:solidFill>
              <w14:schemeClr w14:val="tx1"/>
            </w14:solidFill>
          </w14:textFill>
        </w:rPr>
      </w:pPr>
      <w:r>
        <w:rPr>
          <w:rFonts w:hint="default" w:ascii="方正黑体_GBK" w:hAnsi="方正黑体_GBK" w:eastAsia="方正黑体_GBK" w:cs="方正黑体_GBK"/>
          <w:b w:val="0"/>
          <w:bCs w:val="0"/>
          <w:color w:val="000000" w:themeColor="text1"/>
          <w:spacing w:val="0"/>
          <w:sz w:val="30"/>
          <w:szCs w:val="30"/>
          <w14:textFill>
            <w14:solidFill>
              <w14:schemeClr w14:val="tx1"/>
            </w14:solidFill>
          </w14:textFill>
        </w:rPr>
        <w:t>四、服务期</w:t>
      </w:r>
    </w:p>
    <w:p>
      <w:pPr>
        <w:keepNext w:val="0"/>
        <w:keepLines w:val="0"/>
        <w:pageBreakBefore w:val="0"/>
        <w:widowControl w:val="0"/>
        <w:kinsoku/>
        <w:wordWrap/>
        <w:overflowPunct/>
        <w:topLinePunct w:val="0"/>
        <w:autoSpaceDE/>
        <w:autoSpaceDN/>
        <w:bidi w:val="0"/>
        <w:adjustRightInd/>
        <w:spacing w:line="520" w:lineRule="exact"/>
        <w:ind w:firstLine="600" w:firstLineChars="200"/>
        <w:jc w:val="left"/>
        <w:textAlignment w:val="auto"/>
        <w:outlineLvl w:val="0"/>
        <w:rPr>
          <w:rFonts w:hint="default" w:ascii="Times New Roman" w:hAnsi="Times New Roman" w:cs="Times New Roman"/>
          <w:color w:val="000000" w:themeColor="text1"/>
          <w:sz w:val="30"/>
          <w:szCs w:val="30"/>
          <w14:textFill>
            <w14:solidFill>
              <w14:schemeClr w14:val="tx1"/>
            </w14:solidFill>
          </w14:textFill>
        </w:rPr>
      </w:pPr>
      <w:r>
        <w:rPr>
          <w:rFonts w:hint="default" w:ascii="Times New Roman" w:hAnsi="Times New Roman" w:cs="Times New Roman"/>
          <w:color w:val="000000" w:themeColor="text1"/>
          <w:sz w:val="30"/>
          <w:szCs w:val="30"/>
          <w14:textFill>
            <w14:solidFill>
              <w14:schemeClr w14:val="tx1"/>
            </w14:solidFill>
          </w14:textFill>
        </w:rPr>
        <w:t>合同签订之日</w:t>
      </w:r>
      <w:r>
        <w:rPr>
          <w:rFonts w:hint="default" w:ascii="Times New Roman" w:hAnsi="Times New Roman" w:cs="Times New Roman"/>
          <w:color w:val="000000" w:themeColor="text1"/>
          <w:sz w:val="30"/>
          <w:szCs w:val="30"/>
          <w:u w:val="none"/>
          <w14:textFill>
            <w14:solidFill>
              <w14:schemeClr w14:val="tx1"/>
            </w14:solidFill>
          </w14:textFill>
        </w:rPr>
        <w:t>起</w:t>
      </w:r>
      <w:r>
        <w:rPr>
          <w:rFonts w:hint="eastAsia" w:cs="Times New Roman"/>
          <w:color w:val="000000" w:themeColor="text1"/>
          <w:sz w:val="30"/>
          <w:szCs w:val="30"/>
          <w:u w:val="none"/>
          <w:lang w:val="en-US" w:eastAsia="zh-CN"/>
          <w14:textFill>
            <w14:solidFill>
              <w14:schemeClr w14:val="tx1"/>
            </w14:solidFill>
          </w14:textFill>
        </w:rPr>
        <w:t>至项目完工</w:t>
      </w:r>
      <w:r>
        <w:rPr>
          <w:rFonts w:hint="default" w:ascii="Times New Roman" w:hAnsi="Times New Roman" w:cs="Times New Roman"/>
          <w:color w:val="000000" w:themeColor="text1"/>
          <w:sz w:val="30"/>
          <w:szCs w:val="30"/>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pacing w:line="520" w:lineRule="exact"/>
        <w:ind w:firstLine="600" w:firstLineChars="200"/>
        <w:jc w:val="left"/>
        <w:textAlignment w:val="auto"/>
        <w:outlineLvl w:val="0"/>
        <w:rPr>
          <w:rFonts w:hint="default" w:ascii="方正黑体_GBK" w:hAnsi="方正黑体_GBK" w:eastAsia="方正黑体_GBK" w:cs="方正黑体_GBK"/>
          <w:b w:val="0"/>
          <w:bCs w:val="0"/>
          <w:color w:val="000000" w:themeColor="text1"/>
          <w:spacing w:val="0"/>
          <w:sz w:val="30"/>
          <w:szCs w:val="30"/>
          <w14:textFill>
            <w14:solidFill>
              <w14:schemeClr w14:val="tx1"/>
            </w14:solidFill>
          </w14:textFill>
        </w:rPr>
      </w:pPr>
      <w:r>
        <w:rPr>
          <w:rFonts w:hint="default" w:ascii="方正黑体_GBK" w:hAnsi="方正黑体_GBK" w:eastAsia="方正黑体_GBK" w:cs="方正黑体_GBK"/>
          <w:b w:val="0"/>
          <w:bCs w:val="0"/>
          <w:color w:val="000000" w:themeColor="text1"/>
          <w:spacing w:val="0"/>
          <w:sz w:val="30"/>
          <w:szCs w:val="30"/>
          <w14:textFill>
            <w14:solidFill>
              <w14:schemeClr w14:val="tx1"/>
            </w14:solidFill>
          </w14:textFill>
        </w:rPr>
        <w:t>五、付款方式</w:t>
      </w:r>
    </w:p>
    <w:p>
      <w:pPr>
        <w:keepNext w:val="0"/>
        <w:keepLines w:val="0"/>
        <w:pageBreakBefore w:val="0"/>
        <w:widowControl w:val="0"/>
        <w:kinsoku/>
        <w:wordWrap/>
        <w:overflowPunct/>
        <w:topLinePunct w:val="0"/>
        <w:autoSpaceDE/>
        <w:autoSpaceDN/>
        <w:bidi w:val="0"/>
        <w:adjustRightInd/>
        <w:snapToGrid w:val="0"/>
        <w:spacing w:line="520" w:lineRule="exact"/>
        <w:ind w:firstLine="600" w:firstLineChars="200"/>
        <w:textAlignment w:val="auto"/>
        <w:rPr>
          <w:rFonts w:hint="default" w:ascii="Times New Roman" w:hAnsi="Times New Roman" w:cs="Times New Roman"/>
          <w:color w:val="000000" w:themeColor="text1"/>
          <w:sz w:val="30"/>
          <w:szCs w:val="30"/>
          <w14:textFill>
            <w14:solidFill>
              <w14:schemeClr w14:val="tx1"/>
            </w14:solidFill>
          </w14:textFill>
        </w:rPr>
      </w:pPr>
      <w:r>
        <w:rPr>
          <w:rFonts w:hint="default" w:ascii="Times New Roman" w:hAnsi="Times New Roman" w:cs="Times New Roman"/>
          <w:color w:val="000000" w:themeColor="text1"/>
          <w:sz w:val="30"/>
          <w:szCs w:val="30"/>
          <w14:textFill>
            <w14:solidFill>
              <w14:schemeClr w14:val="tx1"/>
            </w14:solidFill>
          </w14:textFill>
        </w:rPr>
        <w:t>本</w:t>
      </w:r>
      <w:r>
        <w:rPr>
          <w:rFonts w:hint="eastAsia" w:cs="Times New Roman"/>
          <w:color w:val="000000" w:themeColor="text1"/>
          <w:sz w:val="30"/>
          <w:szCs w:val="30"/>
          <w:lang w:val="en-US" w:eastAsia="zh-CN"/>
          <w14:textFill>
            <w14:solidFill>
              <w14:schemeClr w14:val="tx1"/>
            </w14:solidFill>
          </w14:textFill>
        </w:rPr>
        <w:t>项目</w:t>
      </w:r>
      <w:r>
        <w:rPr>
          <w:rFonts w:hint="default" w:ascii="Times New Roman" w:hAnsi="Times New Roman" w:cs="Times New Roman"/>
          <w:color w:val="000000" w:themeColor="text1"/>
          <w:sz w:val="30"/>
          <w:szCs w:val="30"/>
          <w14:textFill>
            <w14:solidFill>
              <w14:schemeClr w14:val="tx1"/>
            </w14:solidFill>
          </w14:textFill>
        </w:rPr>
        <w:t>工程检测工作全部完成，并交付所有资料</w:t>
      </w:r>
      <w:r>
        <w:rPr>
          <w:rFonts w:hint="eastAsia" w:cs="Times New Roman"/>
          <w:color w:val="000000" w:themeColor="text1"/>
          <w:sz w:val="30"/>
          <w:szCs w:val="30"/>
          <w:lang w:val="en-US" w:eastAsia="zh-CN"/>
          <w14:textFill>
            <w14:solidFill>
              <w14:schemeClr w14:val="tx1"/>
            </w14:solidFill>
          </w14:textFill>
        </w:rPr>
        <w:t>和开具发票</w:t>
      </w:r>
      <w:r>
        <w:rPr>
          <w:rFonts w:hint="default" w:ascii="Times New Roman" w:hAnsi="Times New Roman" w:cs="Times New Roman"/>
          <w:color w:val="000000" w:themeColor="text1"/>
          <w:sz w:val="30"/>
          <w:szCs w:val="30"/>
          <w14:textFill>
            <w14:solidFill>
              <w14:schemeClr w14:val="tx1"/>
            </w14:solidFill>
          </w14:textFill>
        </w:rPr>
        <w:t>后，采购方一次性支付所有费用。</w:t>
      </w:r>
    </w:p>
    <w:p>
      <w:pPr>
        <w:keepNext w:val="0"/>
        <w:keepLines w:val="0"/>
        <w:pageBreakBefore w:val="0"/>
        <w:widowControl w:val="0"/>
        <w:kinsoku/>
        <w:wordWrap/>
        <w:overflowPunct/>
        <w:topLinePunct w:val="0"/>
        <w:autoSpaceDE/>
        <w:autoSpaceDN/>
        <w:bidi w:val="0"/>
        <w:adjustRightInd/>
        <w:spacing w:line="520" w:lineRule="exact"/>
        <w:ind w:firstLine="600" w:firstLineChars="200"/>
        <w:jc w:val="left"/>
        <w:textAlignment w:val="auto"/>
        <w:outlineLvl w:val="0"/>
        <w:rPr>
          <w:rFonts w:hint="default" w:ascii="方正黑体_GBK" w:hAnsi="方正黑体_GBK" w:eastAsia="方正黑体_GBK" w:cs="方正黑体_GBK"/>
          <w:b w:val="0"/>
          <w:bCs w:val="0"/>
          <w:color w:val="000000" w:themeColor="text1"/>
          <w:spacing w:val="0"/>
          <w:sz w:val="30"/>
          <w:szCs w:val="30"/>
          <w14:textFill>
            <w14:solidFill>
              <w14:schemeClr w14:val="tx1"/>
            </w14:solidFill>
          </w14:textFill>
        </w:rPr>
      </w:pPr>
      <w:r>
        <w:rPr>
          <w:rFonts w:hint="default" w:ascii="方正黑体_GBK" w:hAnsi="方正黑体_GBK" w:eastAsia="方正黑体_GBK" w:cs="方正黑体_GBK"/>
          <w:b w:val="0"/>
          <w:bCs w:val="0"/>
          <w:color w:val="000000" w:themeColor="text1"/>
          <w:spacing w:val="0"/>
          <w:sz w:val="30"/>
          <w:szCs w:val="30"/>
          <w14:textFill>
            <w14:solidFill>
              <w14:schemeClr w14:val="tx1"/>
            </w14:solidFill>
          </w14:textFill>
        </w:rPr>
        <w:t>六、联系方式</w:t>
      </w:r>
    </w:p>
    <w:p>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w:hAnsi="Times New Roman" w:cs="Times New Roman"/>
          <w:color w:val="000000" w:themeColor="text1"/>
          <w:sz w:val="30"/>
          <w:szCs w:val="30"/>
          <w14:textFill>
            <w14:solidFill>
              <w14:schemeClr w14:val="tx1"/>
            </w14:solidFill>
          </w14:textFill>
        </w:rPr>
      </w:pPr>
      <w:r>
        <w:rPr>
          <w:rFonts w:hint="default" w:ascii="Times New Roman" w:hAnsi="Times New Roman" w:cs="Times New Roman"/>
          <w:color w:val="000000" w:themeColor="text1"/>
          <w:sz w:val="30"/>
          <w:szCs w:val="30"/>
          <w14:textFill>
            <w14:solidFill>
              <w14:schemeClr w14:val="tx1"/>
            </w14:solidFill>
          </w14:textFill>
        </w:rPr>
        <w:t xml:space="preserve">    采购人：</w:t>
      </w:r>
      <w:r>
        <w:rPr>
          <w:rFonts w:hint="eastAsia" w:cs="Times New Roman"/>
          <w:color w:val="000000" w:themeColor="text1"/>
          <w:sz w:val="30"/>
          <w:szCs w:val="30"/>
          <w:lang w:val="en-US" w:eastAsia="zh-CN"/>
          <w14:textFill>
            <w14:solidFill>
              <w14:schemeClr w14:val="tx1"/>
            </w14:solidFill>
          </w14:textFill>
        </w:rPr>
        <w:t>重庆粮食集团有限责任公司</w:t>
      </w:r>
      <w:r>
        <w:rPr>
          <w:rFonts w:hint="default" w:ascii="Times New Roman" w:hAnsi="Times New Roman" w:cs="Times New Roman"/>
          <w:color w:val="000000" w:themeColor="text1"/>
          <w:sz w:val="30"/>
          <w:szCs w:val="30"/>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val="0"/>
        <w:spacing w:line="520" w:lineRule="exact"/>
        <w:ind w:firstLine="600" w:firstLineChars="200"/>
        <w:textAlignment w:val="auto"/>
        <w:rPr>
          <w:rFonts w:hint="default" w:cs="Times New Roman"/>
          <w:color w:val="000000" w:themeColor="text1"/>
          <w:sz w:val="30"/>
          <w:szCs w:val="30"/>
          <w:lang w:val="en-US" w:eastAsia="zh-CN"/>
          <w14:textFill>
            <w14:solidFill>
              <w14:schemeClr w14:val="tx1"/>
            </w14:solidFill>
          </w14:textFill>
        </w:rPr>
      </w:pPr>
      <w:r>
        <w:rPr>
          <w:rFonts w:hint="default" w:ascii="Times New Roman" w:hAnsi="Times New Roman" w:cs="Times New Roman"/>
          <w:color w:val="000000" w:themeColor="text1"/>
          <w:sz w:val="30"/>
          <w:szCs w:val="30"/>
          <w14:textFill>
            <w14:solidFill>
              <w14:schemeClr w14:val="tx1"/>
            </w14:solidFill>
          </w14:textFill>
        </w:rPr>
        <w:t>联系人：</w:t>
      </w:r>
      <w:r>
        <w:rPr>
          <w:rFonts w:hint="eastAsia" w:cs="Times New Roman"/>
          <w:color w:val="000000" w:themeColor="text1"/>
          <w:sz w:val="30"/>
          <w:szCs w:val="30"/>
          <w:lang w:val="en-US" w:eastAsia="zh-CN"/>
          <w14:textFill>
            <w14:solidFill>
              <w14:schemeClr w14:val="tx1"/>
            </w14:solidFill>
          </w14:textFill>
        </w:rPr>
        <w:t>谢</w:t>
      </w:r>
      <w:r>
        <w:rPr>
          <w:rFonts w:hint="eastAsia" w:cs="Times New Roman"/>
          <w:color w:val="000000" w:themeColor="text1"/>
          <w:sz w:val="30"/>
          <w:szCs w:val="30"/>
          <w:lang w:eastAsia="zh-CN"/>
          <w14:textFill>
            <w14:solidFill>
              <w14:schemeClr w14:val="tx1"/>
            </w14:solidFill>
          </w14:textFill>
        </w:rPr>
        <w:t>老师，联系电话</w:t>
      </w:r>
      <w:r>
        <w:rPr>
          <w:rFonts w:hint="default" w:ascii="Times New Roman" w:hAnsi="Times New Roman" w:cs="Times New Roman"/>
          <w:color w:val="000000" w:themeColor="text1"/>
          <w:sz w:val="30"/>
          <w:szCs w:val="30"/>
          <w14:textFill>
            <w14:solidFill>
              <w14:schemeClr w14:val="tx1"/>
            </w14:solidFill>
          </w14:textFill>
        </w:rPr>
        <w:t>：</w:t>
      </w:r>
      <w:r>
        <w:rPr>
          <w:rFonts w:hint="eastAsia" w:cs="Times New Roman"/>
          <w:color w:val="000000" w:themeColor="text1"/>
          <w:sz w:val="30"/>
          <w:szCs w:val="30"/>
          <w:lang w:val="en-US" w:eastAsia="zh-CN"/>
          <w14:textFill>
            <w14:solidFill>
              <w14:schemeClr w14:val="tx1"/>
            </w14:solidFill>
          </w14:textFill>
        </w:rPr>
        <w:t>15696789165</w:t>
      </w:r>
    </w:p>
    <w:p>
      <w:pPr>
        <w:keepNext w:val="0"/>
        <w:keepLines w:val="0"/>
        <w:pageBreakBefore w:val="0"/>
        <w:widowControl w:val="0"/>
        <w:kinsoku/>
        <w:wordWrap/>
        <w:overflowPunct/>
        <w:topLinePunct w:val="0"/>
        <w:autoSpaceDE/>
        <w:autoSpaceDN/>
        <w:bidi w:val="0"/>
        <w:adjustRightInd/>
        <w:snapToGrid w:val="0"/>
        <w:spacing w:line="520" w:lineRule="exact"/>
        <w:ind w:firstLine="600" w:firstLineChars="200"/>
        <w:textAlignment w:val="auto"/>
        <w:rPr>
          <w:rFonts w:hint="default" w:ascii="Times New Roman" w:hAnsi="Times New Roman" w:eastAsia="宋体" w:cs="Times New Roman"/>
          <w:color w:val="000000" w:themeColor="text1"/>
          <w:sz w:val="30"/>
          <w:szCs w:val="30"/>
          <w:lang w:val="en-US" w:eastAsia="zh-CN"/>
          <w14:textFill>
            <w14:solidFill>
              <w14:schemeClr w14:val="tx1"/>
            </w14:solidFill>
          </w14:textFill>
        </w:rPr>
      </w:pPr>
      <w:r>
        <w:rPr>
          <w:rFonts w:hint="default" w:ascii="Times New Roman" w:hAnsi="Times New Roman" w:cs="Times New Roman"/>
          <w:color w:val="000000" w:themeColor="text1"/>
          <w:sz w:val="30"/>
          <w:szCs w:val="30"/>
          <w14:textFill>
            <w14:solidFill>
              <w14:schemeClr w14:val="tx1"/>
            </w14:solidFill>
          </w14:textFill>
        </w:rPr>
        <w:t>地  址：</w:t>
      </w:r>
      <w:r>
        <w:rPr>
          <w:rFonts w:hint="eastAsia" w:cs="Times New Roman"/>
          <w:color w:val="000000" w:themeColor="text1"/>
          <w:sz w:val="30"/>
          <w:szCs w:val="30"/>
          <w:lang w:val="en-US" w:eastAsia="zh-CN"/>
          <w14:textFill>
            <w14:solidFill>
              <w14:schemeClr w14:val="tx1"/>
            </w14:solidFill>
          </w14:textFill>
        </w:rPr>
        <w:t>重庆市渝中区中山三路121号22楼</w:t>
      </w:r>
    </w:p>
    <w:p>
      <w:pPr>
        <w:keepNext w:val="0"/>
        <w:keepLines w:val="0"/>
        <w:pageBreakBefore w:val="0"/>
        <w:widowControl w:val="0"/>
        <w:kinsoku/>
        <w:wordWrap/>
        <w:overflowPunct/>
        <w:topLinePunct w:val="0"/>
        <w:autoSpaceDE/>
        <w:autoSpaceDN/>
        <w:bidi w:val="0"/>
        <w:adjustRightInd/>
        <w:spacing w:line="520" w:lineRule="exact"/>
        <w:ind w:firstLine="600" w:firstLineChars="200"/>
        <w:jc w:val="left"/>
        <w:textAlignment w:val="auto"/>
        <w:outlineLvl w:val="0"/>
        <w:rPr>
          <w:rFonts w:hint="default" w:ascii="方正黑体_GBK" w:hAnsi="方正黑体_GBK" w:eastAsia="方正黑体_GBK" w:cs="方正黑体_GBK"/>
          <w:b w:val="0"/>
          <w:bCs w:val="0"/>
          <w:color w:val="000000" w:themeColor="text1"/>
          <w:spacing w:val="0"/>
          <w:sz w:val="30"/>
          <w:szCs w:val="30"/>
          <w14:textFill>
            <w14:solidFill>
              <w14:schemeClr w14:val="tx1"/>
            </w14:solidFill>
          </w14:textFill>
        </w:rPr>
      </w:pPr>
      <w:r>
        <w:rPr>
          <w:rFonts w:hint="default" w:ascii="方正黑体_GBK" w:hAnsi="方正黑体_GBK" w:eastAsia="方正黑体_GBK" w:cs="方正黑体_GBK"/>
          <w:b w:val="0"/>
          <w:bCs w:val="0"/>
          <w:color w:val="000000" w:themeColor="text1"/>
          <w:spacing w:val="0"/>
          <w:sz w:val="30"/>
          <w:szCs w:val="30"/>
          <w14:textFill>
            <w14:solidFill>
              <w14:schemeClr w14:val="tx1"/>
            </w14:solidFill>
          </w14:textFill>
        </w:rPr>
        <w:t>七、其它有关规定</w:t>
      </w:r>
    </w:p>
    <w:p>
      <w:pPr>
        <w:keepNext w:val="0"/>
        <w:keepLines w:val="0"/>
        <w:pageBreakBefore w:val="0"/>
        <w:widowControl w:val="0"/>
        <w:kinsoku/>
        <w:wordWrap/>
        <w:overflowPunct/>
        <w:topLinePunct w:val="0"/>
        <w:autoSpaceDE/>
        <w:autoSpaceDN/>
        <w:bidi w:val="0"/>
        <w:adjustRightInd/>
        <w:snapToGrid w:val="0"/>
        <w:spacing w:line="520" w:lineRule="exact"/>
        <w:ind w:firstLine="600" w:firstLineChars="200"/>
        <w:textAlignment w:val="auto"/>
        <w:rPr>
          <w:rFonts w:hint="default" w:ascii="Times New Roman" w:hAnsi="Times New Roman" w:eastAsia="宋体" w:cs="Times New Roman"/>
          <w:color w:val="000000" w:themeColor="text1"/>
          <w:sz w:val="30"/>
          <w:szCs w:val="30"/>
          <w:lang w:val="en-US" w:eastAsia="zh-CN"/>
          <w14:textFill>
            <w14:solidFill>
              <w14:schemeClr w14:val="tx1"/>
            </w14:solidFill>
          </w14:textFill>
        </w:rPr>
      </w:pPr>
      <w:r>
        <w:rPr>
          <w:rFonts w:hint="default" w:ascii="Times New Roman" w:hAnsi="Times New Roman" w:cs="Times New Roman"/>
          <w:color w:val="000000" w:themeColor="text1"/>
          <w:sz w:val="30"/>
          <w:szCs w:val="30"/>
          <w14:textFill>
            <w14:solidFill>
              <w14:schemeClr w14:val="tx1"/>
            </w14:solidFill>
          </w14:textFill>
        </w:rPr>
        <w:t>凡有意参加的</w:t>
      </w:r>
      <w:r>
        <w:rPr>
          <w:rFonts w:hint="default" w:ascii="Times New Roman" w:hAnsi="Times New Roman" w:eastAsia="宋体" w:cs="Times New Roman"/>
          <w:color w:val="000000" w:themeColor="text1"/>
          <w:sz w:val="30"/>
          <w:szCs w:val="30"/>
          <w14:textFill>
            <w14:solidFill>
              <w14:schemeClr w14:val="tx1"/>
            </w14:solidFill>
          </w14:textFill>
        </w:rPr>
        <w:t>工程质量检测</w:t>
      </w:r>
      <w:r>
        <w:rPr>
          <w:rFonts w:hint="eastAsia" w:ascii="Times New Roman" w:hAnsi="Times New Roman" w:eastAsia="宋体" w:cs="Times New Roman"/>
          <w:color w:val="000000" w:themeColor="text1"/>
          <w:sz w:val="30"/>
          <w:szCs w:val="30"/>
          <w:lang w:val="en-US" w:eastAsia="zh-CN"/>
          <w14:textFill>
            <w14:solidFill>
              <w14:schemeClr w14:val="tx1"/>
            </w14:solidFill>
          </w14:textFill>
        </w:rPr>
        <w:t>机构</w:t>
      </w:r>
      <w:r>
        <w:rPr>
          <w:rFonts w:hint="default" w:ascii="Times New Roman" w:hAnsi="Times New Roman" w:cs="Times New Roman"/>
          <w:color w:val="000000" w:themeColor="text1"/>
          <w:sz w:val="30"/>
          <w:szCs w:val="30"/>
          <w14:textFill>
            <w14:solidFill>
              <w14:schemeClr w14:val="tx1"/>
            </w14:solidFill>
          </w14:textFill>
        </w:rPr>
        <w:t>，请于</w:t>
      </w:r>
      <w:r>
        <w:rPr>
          <w:rFonts w:hint="eastAsia" w:cs="Times New Roman"/>
          <w:color w:val="000000" w:themeColor="text1"/>
          <w:sz w:val="30"/>
          <w:szCs w:val="30"/>
          <w:lang w:val="en-US" w:eastAsia="zh-CN"/>
          <w14:textFill>
            <w14:solidFill>
              <w14:schemeClr w14:val="tx1"/>
            </w14:solidFill>
          </w14:textFill>
        </w:rPr>
        <w:t>2026年8月24</w:t>
      </w:r>
      <w:r>
        <w:rPr>
          <w:rFonts w:hint="default" w:ascii="Times New Roman" w:hAnsi="Times New Roman" w:cs="Times New Roman"/>
          <w:color w:val="000000" w:themeColor="text1"/>
          <w:sz w:val="30"/>
          <w:szCs w:val="30"/>
          <w14:textFill>
            <w14:solidFill>
              <w14:schemeClr w14:val="tx1"/>
            </w14:solidFill>
          </w14:textFill>
        </w:rPr>
        <w:t>日</w:t>
      </w:r>
      <w:r>
        <w:rPr>
          <w:rFonts w:hint="eastAsia" w:cs="Times New Roman"/>
          <w:color w:val="000000" w:themeColor="text1"/>
          <w:sz w:val="30"/>
          <w:szCs w:val="30"/>
          <w:lang w:val="en-US" w:eastAsia="zh-CN"/>
          <w14:textFill>
            <w14:solidFill>
              <w14:schemeClr w14:val="tx1"/>
            </w14:solidFill>
          </w14:textFill>
        </w:rPr>
        <w:t>上午12点</w:t>
      </w:r>
      <w:r>
        <w:rPr>
          <w:rFonts w:hint="default" w:ascii="Times New Roman" w:hAnsi="Times New Roman" w:cs="Times New Roman"/>
          <w:color w:val="000000" w:themeColor="text1"/>
          <w:sz w:val="30"/>
          <w:szCs w:val="30"/>
          <w14:textFill>
            <w14:solidFill>
              <w14:schemeClr w14:val="tx1"/>
            </w14:solidFill>
          </w14:textFill>
        </w:rPr>
        <w:t>前，</w:t>
      </w:r>
      <w:r>
        <w:rPr>
          <w:rFonts w:hint="eastAsia" w:cs="Times New Roman"/>
          <w:color w:val="000000" w:themeColor="text1"/>
          <w:sz w:val="30"/>
          <w:szCs w:val="30"/>
          <w:lang w:val="en-US" w:eastAsia="zh-CN"/>
          <w14:textFill>
            <w14:solidFill>
              <w14:schemeClr w14:val="tx1"/>
            </w14:solidFill>
          </w14:textFill>
        </w:rPr>
        <w:t>将比选文件密封报送至重庆市渝中区中山三路121号22楼，过时不再接收比选文件。</w:t>
      </w:r>
    </w:p>
    <w:p>
      <w:pPr>
        <w:keepNext w:val="0"/>
        <w:keepLines w:val="0"/>
        <w:pageBreakBefore w:val="0"/>
        <w:widowControl w:val="0"/>
        <w:kinsoku/>
        <w:wordWrap/>
        <w:overflowPunct/>
        <w:topLinePunct w:val="0"/>
        <w:autoSpaceDE/>
        <w:autoSpaceDN/>
        <w:bidi w:val="0"/>
        <w:adjustRightInd/>
        <w:spacing w:line="520" w:lineRule="exact"/>
        <w:ind w:firstLine="600" w:firstLineChars="200"/>
        <w:jc w:val="left"/>
        <w:textAlignment w:val="auto"/>
        <w:outlineLvl w:val="0"/>
        <w:rPr>
          <w:rFonts w:hint="default" w:ascii="方正黑体_GBK" w:hAnsi="方正黑体_GBK" w:eastAsia="方正黑体_GBK" w:cs="方正黑体_GBK"/>
          <w:b w:val="0"/>
          <w:bCs w:val="0"/>
          <w:color w:val="000000" w:themeColor="text1"/>
          <w:spacing w:val="0"/>
          <w:sz w:val="30"/>
          <w:szCs w:val="30"/>
          <w14:textFill>
            <w14:solidFill>
              <w14:schemeClr w14:val="tx1"/>
            </w14:solidFill>
          </w14:textFill>
        </w:rPr>
      </w:pPr>
      <w:r>
        <w:rPr>
          <w:rFonts w:hint="default" w:ascii="方正黑体_GBK" w:hAnsi="方正黑体_GBK" w:eastAsia="方正黑体_GBK" w:cs="方正黑体_GBK"/>
          <w:b w:val="0"/>
          <w:bCs w:val="0"/>
          <w:color w:val="000000" w:themeColor="text1"/>
          <w:spacing w:val="0"/>
          <w:sz w:val="30"/>
          <w:szCs w:val="30"/>
          <w14:textFill>
            <w14:solidFill>
              <w14:schemeClr w14:val="tx1"/>
            </w14:solidFill>
          </w14:textFill>
        </w:rPr>
        <w:t>八、评选</w:t>
      </w:r>
      <w:r>
        <w:rPr>
          <w:rFonts w:hint="eastAsia" w:ascii="方正黑体_GBK" w:hAnsi="方正黑体_GBK" w:eastAsia="方正黑体_GBK" w:cs="方正黑体_GBK"/>
          <w:b w:val="0"/>
          <w:bCs w:val="0"/>
          <w:color w:val="000000" w:themeColor="text1"/>
          <w:spacing w:val="0"/>
          <w:sz w:val="30"/>
          <w:szCs w:val="30"/>
          <w:lang w:eastAsia="zh-CN"/>
          <w14:textFill>
            <w14:solidFill>
              <w14:schemeClr w14:val="tx1"/>
            </w14:solidFill>
          </w14:textFill>
        </w:rPr>
        <w:t>办</w:t>
      </w:r>
      <w:r>
        <w:rPr>
          <w:rFonts w:hint="default" w:ascii="方正黑体_GBK" w:hAnsi="方正黑体_GBK" w:eastAsia="方正黑体_GBK" w:cs="方正黑体_GBK"/>
          <w:b w:val="0"/>
          <w:bCs w:val="0"/>
          <w:color w:val="000000" w:themeColor="text1"/>
          <w:spacing w:val="0"/>
          <w:sz w:val="30"/>
          <w:szCs w:val="30"/>
          <w14:textFill>
            <w14:solidFill>
              <w14:schemeClr w14:val="tx1"/>
            </w14:solidFill>
          </w14:textFill>
        </w:rPr>
        <w:t>法</w:t>
      </w:r>
    </w:p>
    <w:p>
      <w:pPr>
        <w:keepNext w:val="0"/>
        <w:keepLines w:val="0"/>
        <w:pageBreakBefore w:val="0"/>
        <w:widowControl w:val="0"/>
        <w:kinsoku/>
        <w:wordWrap/>
        <w:overflowPunct/>
        <w:topLinePunct w:val="0"/>
        <w:autoSpaceDE/>
        <w:autoSpaceDN/>
        <w:bidi w:val="0"/>
        <w:adjustRightInd/>
        <w:snapToGrid w:val="0"/>
        <w:spacing w:line="520" w:lineRule="exact"/>
        <w:ind w:firstLine="600" w:firstLineChars="200"/>
        <w:textAlignment w:val="auto"/>
        <w:rPr>
          <w:rFonts w:hint="eastAsia" w:ascii="Times New Roman" w:hAnsi="Times New Roman" w:cs="Times New Roman"/>
          <w:color w:val="000000" w:themeColor="text1"/>
          <w:sz w:val="30"/>
          <w:szCs w:val="30"/>
          <w:lang w:val="en-US" w:eastAsia="zh-CN"/>
          <w14:textFill>
            <w14:solidFill>
              <w14:schemeClr w14:val="tx1"/>
            </w14:solidFill>
          </w14:textFill>
        </w:rPr>
      </w:pPr>
      <w:r>
        <w:rPr>
          <w:rFonts w:hint="default" w:ascii="Times New Roman" w:hAnsi="Times New Roman" w:cs="Times New Roman"/>
          <w:color w:val="000000" w:themeColor="text1"/>
          <w:sz w:val="30"/>
          <w:szCs w:val="30"/>
          <w14:textFill>
            <w14:solidFill>
              <w14:schemeClr w14:val="tx1"/>
            </w14:solidFill>
          </w14:textFill>
        </w:rPr>
        <w:t>最低价评审法。</w:t>
      </w:r>
      <w:r>
        <w:rPr>
          <w:rFonts w:hint="eastAsia" w:cs="Times New Roman"/>
          <w:color w:val="000000" w:themeColor="text1"/>
          <w:sz w:val="30"/>
          <w:szCs w:val="30"/>
          <w:lang w:val="en-US" w:eastAsia="zh-CN"/>
          <w14:textFill>
            <w14:solidFill>
              <w14:schemeClr w14:val="tx1"/>
            </w14:solidFill>
          </w14:textFill>
        </w:rPr>
        <w:t>报价为本项目检测费用包干价，确定本项目检测费包干报价最低的建设工程质量检测机构为中标人。</w:t>
      </w:r>
    </w:p>
    <w:p>
      <w:pPr>
        <w:keepNext w:val="0"/>
        <w:keepLines w:val="0"/>
        <w:pageBreakBefore w:val="0"/>
        <w:widowControl w:val="0"/>
        <w:kinsoku/>
        <w:wordWrap/>
        <w:overflowPunct/>
        <w:topLinePunct w:val="0"/>
        <w:autoSpaceDE/>
        <w:autoSpaceDN/>
        <w:bidi w:val="0"/>
        <w:adjustRightInd/>
        <w:spacing w:line="520" w:lineRule="exact"/>
        <w:ind w:firstLine="600" w:firstLineChars="200"/>
        <w:jc w:val="left"/>
        <w:textAlignment w:val="auto"/>
        <w:outlineLvl w:val="0"/>
        <w:rPr>
          <w:rFonts w:hint="default" w:ascii="方正黑体_GBK" w:hAnsi="方正黑体_GBK" w:eastAsia="方正黑体_GBK" w:cs="方正黑体_GBK"/>
          <w:b w:val="0"/>
          <w:bCs w:val="0"/>
          <w:color w:val="000000" w:themeColor="text1"/>
          <w:spacing w:val="0"/>
          <w:sz w:val="30"/>
          <w:szCs w:val="30"/>
          <w14:textFill>
            <w14:solidFill>
              <w14:schemeClr w14:val="tx1"/>
            </w14:solidFill>
          </w14:textFill>
        </w:rPr>
      </w:pPr>
      <w:r>
        <w:rPr>
          <w:rFonts w:hint="default" w:ascii="方正黑体_GBK" w:hAnsi="方正黑体_GBK" w:eastAsia="方正黑体_GBK" w:cs="方正黑体_GBK"/>
          <w:b w:val="0"/>
          <w:bCs w:val="0"/>
          <w:color w:val="000000" w:themeColor="text1"/>
          <w:spacing w:val="0"/>
          <w:sz w:val="30"/>
          <w:szCs w:val="30"/>
          <w14:textFill>
            <w14:solidFill>
              <w14:schemeClr w14:val="tx1"/>
            </w14:solidFill>
          </w14:textFill>
        </w:rPr>
        <w:t>九、其他</w:t>
      </w:r>
    </w:p>
    <w:p>
      <w:pPr>
        <w:keepNext w:val="0"/>
        <w:keepLines w:val="0"/>
        <w:pageBreakBefore w:val="0"/>
        <w:widowControl w:val="0"/>
        <w:kinsoku/>
        <w:wordWrap/>
        <w:overflowPunct/>
        <w:topLinePunct w:val="0"/>
        <w:autoSpaceDE/>
        <w:autoSpaceDN/>
        <w:bidi w:val="0"/>
        <w:adjustRightInd/>
        <w:spacing w:line="520" w:lineRule="exact"/>
        <w:ind w:firstLine="600" w:firstLineChars="200"/>
        <w:textAlignment w:val="auto"/>
        <w:rPr>
          <w:rFonts w:hint="default" w:ascii="Times New Roman" w:hAnsi="Times New Roman" w:cs="Times New Roman"/>
          <w:color w:val="000000" w:themeColor="text1"/>
          <w:sz w:val="30"/>
          <w:szCs w:val="30"/>
          <w14:textFill>
            <w14:solidFill>
              <w14:schemeClr w14:val="tx1"/>
            </w14:solidFill>
          </w14:textFill>
        </w:rPr>
      </w:pPr>
      <w:r>
        <w:rPr>
          <w:rFonts w:hint="eastAsia" w:cs="Times New Roman"/>
          <w:color w:val="000000" w:themeColor="text1"/>
          <w:sz w:val="30"/>
          <w:szCs w:val="30"/>
          <w:lang w:eastAsia="zh-CN"/>
          <w14:textFill>
            <w14:solidFill>
              <w14:schemeClr w14:val="tx1"/>
            </w14:solidFill>
          </w14:textFill>
        </w:rPr>
        <w:t>（一）</w:t>
      </w:r>
      <w:r>
        <w:rPr>
          <w:rFonts w:hint="default" w:ascii="Times New Roman" w:hAnsi="Times New Roman" w:eastAsia="宋体" w:cs="Times New Roman"/>
          <w:color w:val="000000" w:themeColor="text1"/>
          <w:sz w:val="30"/>
          <w:szCs w:val="30"/>
          <w14:textFill>
            <w14:solidFill>
              <w14:schemeClr w14:val="tx1"/>
            </w14:solidFill>
          </w14:textFill>
        </w:rPr>
        <w:t>工程质量检测</w:t>
      </w:r>
      <w:r>
        <w:rPr>
          <w:rFonts w:hint="eastAsia" w:ascii="Times New Roman" w:hAnsi="Times New Roman" w:eastAsia="宋体" w:cs="Times New Roman"/>
          <w:color w:val="000000" w:themeColor="text1"/>
          <w:sz w:val="30"/>
          <w:szCs w:val="30"/>
          <w:lang w:val="en-US" w:eastAsia="zh-CN"/>
          <w14:textFill>
            <w14:solidFill>
              <w14:schemeClr w14:val="tx1"/>
            </w14:solidFill>
          </w14:textFill>
        </w:rPr>
        <w:t>机构</w:t>
      </w:r>
      <w:r>
        <w:rPr>
          <w:rFonts w:hint="default" w:ascii="Times New Roman" w:hAnsi="Times New Roman" w:cs="Times New Roman"/>
          <w:color w:val="000000" w:themeColor="text1"/>
          <w:sz w:val="30"/>
          <w:szCs w:val="30"/>
          <w14:textFill>
            <w14:solidFill>
              <w14:schemeClr w14:val="tx1"/>
            </w14:solidFill>
          </w14:textFill>
        </w:rPr>
        <w:t>必须</w:t>
      </w:r>
      <w:r>
        <w:rPr>
          <w:rFonts w:hint="eastAsia" w:cs="Times New Roman"/>
          <w:color w:val="000000" w:themeColor="text1"/>
          <w:sz w:val="30"/>
          <w:szCs w:val="30"/>
          <w:lang w:val="en-US" w:eastAsia="zh-CN"/>
          <w14:textFill>
            <w14:solidFill>
              <w14:schemeClr w14:val="tx1"/>
            </w14:solidFill>
          </w14:textFill>
        </w:rPr>
        <w:t>将</w:t>
      </w:r>
      <w:r>
        <w:rPr>
          <w:rFonts w:hint="default" w:ascii="Times New Roman" w:hAnsi="Times New Roman" w:cs="Times New Roman"/>
          <w:color w:val="000000" w:themeColor="text1"/>
          <w:sz w:val="30"/>
          <w:szCs w:val="30"/>
          <w14:textFill>
            <w14:solidFill>
              <w14:schemeClr w14:val="tx1"/>
            </w14:solidFill>
          </w14:textFill>
        </w:rPr>
        <w:t>服务承诺明确列出，承诺内容必须达到要求。</w:t>
      </w:r>
    </w:p>
    <w:p>
      <w:pPr>
        <w:keepNext w:val="0"/>
        <w:keepLines w:val="0"/>
        <w:pageBreakBefore w:val="0"/>
        <w:widowControl w:val="0"/>
        <w:kinsoku/>
        <w:wordWrap/>
        <w:overflowPunct/>
        <w:topLinePunct w:val="0"/>
        <w:autoSpaceDE/>
        <w:autoSpaceDN/>
        <w:bidi w:val="0"/>
        <w:adjustRightInd/>
        <w:spacing w:line="520" w:lineRule="exact"/>
        <w:ind w:firstLine="600" w:firstLineChars="200"/>
        <w:textAlignment w:val="auto"/>
        <w:rPr>
          <w:rFonts w:hint="default" w:ascii="Times New Roman" w:hAnsi="Times New Roman" w:cs="Times New Roman"/>
          <w:color w:val="000000" w:themeColor="text1"/>
          <w:sz w:val="30"/>
          <w:szCs w:val="30"/>
          <w14:textFill>
            <w14:solidFill>
              <w14:schemeClr w14:val="tx1"/>
            </w14:solidFill>
          </w14:textFill>
        </w:rPr>
      </w:pPr>
      <w:r>
        <w:rPr>
          <w:rFonts w:hint="eastAsia" w:cs="Times New Roman"/>
          <w:color w:val="000000" w:themeColor="text1"/>
          <w:sz w:val="30"/>
          <w:szCs w:val="30"/>
          <w:lang w:eastAsia="zh-CN"/>
          <w14:textFill>
            <w14:solidFill>
              <w14:schemeClr w14:val="tx1"/>
            </w14:solidFill>
          </w14:textFill>
        </w:rPr>
        <w:t>（二）</w:t>
      </w:r>
      <w:r>
        <w:rPr>
          <w:rFonts w:hint="default" w:ascii="Times New Roman" w:hAnsi="Times New Roman" w:cs="Times New Roman"/>
          <w:color w:val="000000" w:themeColor="text1"/>
          <w:sz w:val="30"/>
          <w:szCs w:val="30"/>
          <w14:textFill>
            <w14:solidFill>
              <w14:schemeClr w14:val="tx1"/>
            </w14:solidFill>
          </w14:textFill>
        </w:rPr>
        <w:t>其他未尽事宜由供需双方在采购合同中详细约定。</w:t>
      </w:r>
    </w:p>
    <w:p>
      <w:pPr>
        <w:keepNext w:val="0"/>
        <w:keepLines w:val="0"/>
        <w:pageBreakBefore w:val="0"/>
        <w:widowControl w:val="0"/>
        <w:kinsoku/>
        <w:wordWrap/>
        <w:overflowPunct/>
        <w:topLinePunct w:val="0"/>
        <w:autoSpaceDE/>
        <w:autoSpaceDN/>
        <w:bidi w:val="0"/>
        <w:adjustRightInd/>
        <w:spacing w:line="520" w:lineRule="exact"/>
        <w:ind w:firstLine="600" w:firstLineChars="200"/>
        <w:jc w:val="left"/>
        <w:textAlignment w:val="auto"/>
        <w:outlineLvl w:val="0"/>
        <w:rPr>
          <w:rFonts w:hint="default" w:ascii="方正黑体_GBK" w:hAnsi="方正黑体_GBK" w:eastAsia="方正黑体_GBK" w:cs="方正黑体_GBK"/>
          <w:b w:val="0"/>
          <w:bCs w:val="0"/>
          <w:color w:val="000000" w:themeColor="text1"/>
          <w:spacing w:val="0"/>
          <w:sz w:val="30"/>
          <w:szCs w:val="30"/>
          <w14:textFill>
            <w14:solidFill>
              <w14:schemeClr w14:val="tx1"/>
            </w14:solidFill>
          </w14:textFill>
        </w:rPr>
      </w:pPr>
      <w:r>
        <w:rPr>
          <w:rFonts w:hint="default" w:ascii="方正黑体_GBK" w:hAnsi="方正黑体_GBK" w:eastAsia="方正黑体_GBK" w:cs="方正黑体_GBK"/>
          <w:b w:val="0"/>
          <w:bCs w:val="0"/>
          <w:color w:val="000000" w:themeColor="text1"/>
          <w:spacing w:val="0"/>
          <w:sz w:val="30"/>
          <w:szCs w:val="30"/>
          <w14:textFill>
            <w14:solidFill>
              <w14:schemeClr w14:val="tx1"/>
            </w14:solidFill>
          </w14:textFill>
        </w:rPr>
        <w:t>十、供应商提交响应文件</w:t>
      </w:r>
    </w:p>
    <w:p>
      <w:pPr>
        <w:keepNext w:val="0"/>
        <w:keepLines w:val="0"/>
        <w:pageBreakBefore w:val="0"/>
        <w:widowControl w:val="0"/>
        <w:kinsoku/>
        <w:wordWrap/>
        <w:overflowPunct/>
        <w:topLinePunct w:val="0"/>
        <w:autoSpaceDE/>
        <w:autoSpaceDN/>
        <w:bidi w:val="0"/>
        <w:adjustRightInd/>
        <w:spacing w:line="520" w:lineRule="exact"/>
        <w:ind w:firstLine="600" w:firstLineChars="200"/>
        <w:textAlignment w:val="auto"/>
        <w:rPr>
          <w:rFonts w:hint="default" w:ascii="Times New Roman" w:hAnsi="Times New Roman" w:cs="Times New Roman"/>
          <w:color w:val="000000" w:themeColor="text1"/>
          <w:sz w:val="30"/>
          <w:szCs w:val="30"/>
          <w14:textFill>
            <w14:solidFill>
              <w14:schemeClr w14:val="tx1"/>
            </w14:solidFill>
          </w14:textFill>
        </w:rPr>
      </w:pPr>
      <w:r>
        <w:rPr>
          <w:rFonts w:hint="eastAsia" w:cs="Times New Roman"/>
          <w:color w:val="000000" w:themeColor="text1"/>
          <w:sz w:val="30"/>
          <w:szCs w:val="30"/>
          <w:lang w:eastAsia="zh-CN"/>
          <w14:textFill>
            <w14:solidFill>
              <w14:schemeClr w14:val="tx1"/>
            </w14:solidFill>
          </w14:textFill>
        </w:rPr>
        <w:t>（一）</w:t>
      </w:r>
      <w:r>
        <w:rPr>
          <w:rFonts w:hint="default" w:ascii="Times New Roman" w:hAnsi="Times New Roman" w:eastAsia="宋体" w:cs="Times New Roman"/>
          <w:color w:val="000000" w:themeColor="text1"/>
          <w:sz w:val="30"/>
          <w:szCs w:val="30"/>
          <w14:textFill>
            <w14:solidFill>
              <w14:schemeClr w14:val="tx1"/>
            </w14:solidFill>
          </w14:textFill>
        </w:rPr>
        <w:t>工程质量检测</w:t>
      </w:r>
      <w:r>
        <w:rPr>
          <w:rFonts w:hint="eastAsia" w:ascii="Times New Roman" w:hAnsi="Times New Roman" w:eastAsia="宋体" w:cs="Times New Roman"/>
          <w:color w:val="000000" w:themeColor="text1"/>
          <w:sz w:val="30"/>
          <w:szCs w:val="30"/>
          <w:lang w:val="en-US" w:eastAsia="zh-CN"/>
          <w14:textFill>
            <w14:solidFill>
              <w14:schemeClr w14:val="tx1"/>
            </w14:solidFill>
          </w14:textFill>
        </w:rPr>
        <w:t>机构</w:t>
      </w:r>
      <w:r>
        <w:rPr>
          <w:rFonts w:hint="eastAsia" w:cs="Times New Roman"/>
          <w:color w:val="000000" w:themeColor="text1"/>
          <w:sz w:val="30"/>
          <w:szCs w:val="30"/>
          <w:lang w:val="en-US" w:eastAsia="zh-CN"/>
          <w14:textFill>
            <w14:solidFill>
              <w14:schemeClr w14:val="tx1"/>
            </w14:solidFill>
          </w14:textFill>
        </w:rPr>
        <w:t>为</w:t>
      </w:r>
      <w:r>
        <w:rPr>
          <w:rFonts w:hint="default" w:ascii="Times New Roman" w:hAnsi="Times New Roman" w:cs="Times New Roman"/>
          <w:color w:val="000000" w:themeColor="text1"/>
          <w:sz w:val="30"/>
          <w:szCs w:val="30"/>
          <w14:textFill>
            <w14:solidFill>
              <w14:schemeClr w14:val="tx1"/>
            </w14:solidFill>
          </w14:textFill>
        </w:rPr>
        <w:t>线</w:t>
      </w:r>
      <w:r>
        <w:rPr>
          <w:rFonts w:hint="eastAsia" w:cs="Times New Roman"/>
          <w:color w:val="000000" w:themeColor="text1"/>
          <w:sz w:val="30"/>
          <w:szCs w:val="30"/>
          <w:lang w:val="en-US" w:eastAsia="zh-CN"/>
          <w14:textFill>
            <w14:solidFill>
              <w14:schemeClr w14:val="tx1"/>
            </w14:solidFill>
          </w14:textFill>
        </w:rPr>
        <w:t>下</w:t>
      </w:r>
      <w:r>
        <w:rPr>
          <w:rFonts w:hint="default" w:ascii="Times New Roman" w:hAnsi="Times New Roman" w:cs="Times New Roman"/>
          <w:color w:val="000000" w:themeColor="text1"/>
          <w:sz w:val="30"/>
          <w:szCs w:val="30"/>
          <w14:textFill>
            <w14:solidFill>
              <w14:schemeClr w14:val="tx1"/>
            </w14:solidFill>
          </w14:textFill>
        </w:rPr>
        <w:t>报名。</w:t>
      </w:r>
    </w:p>
    <w:p>
      <w:pPr>
        <w:keepNext w:val="0"/>
        <w:keepLines w:val="0"/>
        <w:pageBreakBefore w:val="0"/>
        <w:widowControl w:val="0"/>
        <w:kinsoku/>
        <w:wordWrap/>
        <w:overflowPunct/>
        <w:topLinePunct w:val="0"/>
        <w:autoSpaceDE/>
        <w:autoSpaceDN/>
        <w:bidi w:val="0"/>
        <w:adjustRightInd/>
        <w:spacing w:line="520" w:lineRule="exact"/>
        <w:ind w:firstLine="600" w:firstLineChars="200"/>
        <w:textAlignment w:val="auto"/>
        <w:rPr>
          <w:rFonts w:hint="default" w:ascii="Times New Roman" w:hAnsi="Times New Roman" w:cs="Times New Roman"/>
          <w:color w:val="000000" w:themeColor="text1"/>
          <w:sz w:val="30"/>
          <w:szCs w:val="30"/>
          <w14:textFill>
            <w14:solidFill>
              <w14:schemeClr w14:val="tx1"/>
            </w14:solidFill>
          </w14:textFill>
        </w:rPr>
      </w:pPr>
      <w:r>
        <w:rPr>
          <w:rFonts w:hint="eastAsia" w:cs="Times New Roman"/>
          <w:color w:val="000000" w:themeColor="text1"/>
          <w:sz w:val="30"/>
          <w:szCs w:val="30"/>
          <w:lang w:eastAsia="zh-CN"/>
          <w14:textFill>
            <w14:solidFill>
              <w14:schemeClr w14:val="tx1"/>
            </w14:solidFill>
          </w14:textFill>
        </w:rPr>
        <w:t>（二）</w:t>
      </w:r>
      <w:r>
        <w:rPr>
          <w:rFonts w:hint="default" w:ascii="Times New Roman" w:hAnsi="Times New Roman" w:cs="Times New Roman"/>
          <w:color w:val="000000" w:themeColor="text1"/>
          <w:sz w:val="30"/>
          <w:szCs w:val="30"/>
          <w14:textFill>
            <w14:solidFill>
              <w14:schemeClr w14:val="tx1"/>
            </w14:solidFill>
          </w14:textFill>
        </w:rPr>
        <w:t>采购人将以</w:t>
      </w:r>
      <w:r>
        <w:rPr>
          <w:rFonts w:hint="default" w:ascii="Times New Roman" w:hAnsi="Times New Roman" w:eastAsia="宋体" w:cs="Times New Roman"/>
          <w:color w:val="000000" w:themeColor="text1"/>
          <w:sz w:val="30"/>
          <w:szCs w:val="30"/>
          <w14:textFill>
            <w14:solidFill>
              <w14:schemeClr w14:val="tx1"/>
            </w14:solidFill>
          </w14:textFill>
        </w:rPr>
        <w:t>工程质量检测</w:t>
      </w:r>
      <w:r>
        <w:rPr>
          <w:rFonts w:hint="eastAsia" w:ascii="Times New Roman" w:hAnsi="Times New Roman" w:eastAsia="宋体" w:cs="Times New Roman"/>
          <w:color w:val="000000" w:themeColor="text1"/>
          <w:sz w:val="30"/>
          <w:szCs w:val="30"/>
          <w:lang w:val="en-US" w:eastAsia="zh-CN"/>
          <w14:textFill>
            <w14:solidFill>
              <w14:schemeClr w14:val="tx1"/>
            </w14:solidFill>
          </w14:textFill>
        </w:rPr>
        <w:t>机构</w:t>
      </w:r>
      <w:r>
        <w:rPr>
          <w:rFonts w:hint="default" w:ascii="Times New Roman" w:hAnsi="Times New Roman" w:cs="Times New Roman"/>
          <w:color w:val="000000" w:themeColor="text1"/>
          <w:sz w:val="30"/>
          <w:szCs w:val="30"/>
          <w14:textFill>
            <w14:solidFill>
              <w14:schemeClr w14:val="tx1"/>
            </w14:solidFill>
          </w14:textFill>
        </w:rPr>
        <w:t>的线</w:t>
      </w:r>
      <w:r>
        <w:rPr>
          <w:rFonts w:hint="eastAsia" w:cs="Times New Roman"/>
          <w:color w:val="000000" w:themeColor="text1"/>
          <w:sz w:val="30"/>
          <w:szCs w:val="30"/>
          <w:lang w:val="en-US" w:eastAsia="zh-CN"/>
          <w14:textFill>
            <w14:solidFill>
              <w14:schemeClr w14:val="tx1"/>
            </w14:solidFill>
          </w14:textFill>
        </w:rPr>
        <w:t>下</w:t>
      </w:r>
      <w:r>
        <w:rPr>
          <w:rFonts w:hint="default" w:ascii="Times New Roman" w:hAnsi="Times New Roman" w:cs="Times New Roman"/>
          <w:color w:val="000000" w:themeColor="text1"/>
          <w:sz w:val="30"/>
          <w:szCs w:val="30"/>
          <w14:textFill>
            <w14:solidFill>
              <w14:schemeClr w14:val="tx1"/>
            </w14:solidFill>
          </w14:textFill>
        </w:rPr>
        <w:t>资料作为评判依据。</w:t>
      </w:r>
    </w:p>
    <w:p>
      <w:pPr>
        <w:keepNext w:val="0"/>
        <w:keepLines w:val="0"/>
        <w:pageBreakBefore w:val="0"/>
        <w:widowControl w:val="0"/>
        <w:kinsoku/>
        <w:wordWrap/>
        <w:overflowPunct/>
        <w:topLinePunct w:val="0"/>
        <w:autoSpaceDE/>
        <w:autoSpaceDN/>
        <w:bidi w:val="0"/>
        <w:adjustRightInd/>
        <w:spacing w:line="520" w:lineRule="exact"/>
        <w:ind w:firstLine="600" w:firstLineChars="200"/>
        <w:textAlignment w:val="auto"/>
        <w:rPr>
          <w:rFonts w:hint="default" w:ascii="Times New Roman" w:hAnsi="Times New Roman" w:cs="Times New Roman"/>
          <w:color w:val="000000" w:themeColor="text1"/>
          <w:sz w:val="30"/>
          <w:szCs w:val="30"/>
          <w14:textFill>
            <w14:solidFill>
              <w14:schemeClr w14:val="tx1"/>
            </w14:solidFill>
          </w14:textFill>
        </w:rPr>
      </w:pPr>
      <w:r>
        <w:rPr>
          <w:rFonts w:hint="eastAsia" w:cs="Times New Roman"/>
          <w:color w:val="000000" w:themeColor="text1"/>
          <w:sz w:val="30"/>
          <w:szCs w:val="30"/>
          <w:lang w:eastAsia="zh-CN"/>
          <w14:textFill>
            <w14:solidFill>
              <w14:schemeClr w14:val="tx1"/>
            </w14:solidFill>
          </w14:textFill>
        </w:rPr>
        <w:t>（三）</w:t>
      </w:r>
      <w:r>
        <w:rPr>
          <w:rFonts w:hint="default" w:ascii="Times New Roman" w:hAnsi="Times New Roman" w:eastAsia="宋体" w:cs="Times New Roman"/>
          <w:color w:val="000000" w:themeColor="text1"/>
          <w:sz w:val="30"/>
          <w:szCs w:val="30"/>
          <w14:textFill>
            <w14:solidFill>
              <w14:schemeClr w14:val="tx1"/>
            </w14:solidFill>
          </w14:textFill>
        </w:rPr>
        <w:t>工程质量检测</w:t>
      </w:r>
      <w:r>
        <w:rPr>
          <w:rFonts w:hint="eastAsia" w:ascii="Times New Roman" w:hAnsi="Times New Roman" w:eastAsia="宋体" w:cs="Times New Roman"/>
          <w:color w:val="000000" w:themeColor="text1"/>
          <w:sz w:val="30"/>
          <w:szCs w:val="30"/>
          <w:lang w:val="en-US" w:eastAsia="zh-CN"/>
          <w14:textFill>
            <w14:solidFill>
              <w14:schemeClr w14:val="tx1"/>
            </w14:solidFill>
          </w14:textFill>
        </w:rPr>
        <w:t>机构</w:t>
      </w:r>
      <w:r>
        <w:rPr>
          <w:rFonts w:hint="default" w:ascii="Times New Roman" w:hAnsi="Times New Roman" w:cs="Times New Roman"/>
          <w:color w:val="000000" w:themeColor="text1"/>
          <w:sz w:val="30"/>
          <w:szCs w:val="30"/>
          <w14:textFill>
            <w14:solidFill>
              <w14:schemeClr w14:val="tx1"/>
            </w14:solidFill>
          </w14:textFill>
        </w:rPr>
        <w:t>制作的响应文件须按照要求制作，规定签字、盖章的地方必须按其规定签字、盖章，未按要求制作响应文件的进行废标处理。</w:t>
      </w:r>
    </w:p>
    <w:p>
      <w:pPr>
        <w:keepNext w:val="0"/>
        <w:keepLines w:val="0"/>
        <w:pageBreakBefore w:val="0"/>
        <w:widowControl w:val="0"/>
        <w:kinsoku/>
        <w:wordWrap/>
        <w:overflowPunct/>
        <w:topLinePunct w:val="0"/>
        <w:autoSpaceDE/>
        <w:autoSpaceDN/>
        <w:bidi w:val="0"/>
        <w:adjustRightInd/>
        <w:spacing w:line="520" w:lineRule="exact"/>
        <w:jc w:val="left"/>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br w:type="page"/>
      </w:r>
    </w:p>
    <w:p>
      <w:pPr>
        <w:spacing w:line="312" w:lineRule="auto"/>
        <w:jc w:val="center"/>
        <w:rPr>
          <w:rFonts w:hint="default" w:ascii="Times New Roman" w:hAnsi="Times New Roman" w:cs="Times New Roman"/>
          <w:b/>
          <w:color w:val="000000" w:themeColor="text1"/>
          <w:sz w:val="44"/>
          <w:szCs w:val="44"/>
          <w14:textFill>
            <w14:solidFill>
              <w14:schemeClr w14:val="tx1"/>
            </w14:solidFill>
          </w14:textFill>
        </w:rPr>
      </w:pPr>
      <w:r>
        <w:rPr>
          <w:rFonts w:hint="default" w:ascii="Times New Roman" w:hAnsi="Times New Roman" w:cs="Times New Roman"/>
          <w:b/>
          <w:color w:val="000000" w:themeColor="text1"/>
          <w:sz w:val="44"/>
          <w:szCs w:val="44"/>
          <w14:textFill>
            <w14:solidFill>
              <w14:schemeClr w14:val="tx1"/>
            </w14:solidFill>
          </w14:textFill>
        </w:rPr>
        <w:t>编制响应文件要求</w:t>
      </w:r>
    </w:p>
    <w:p>
      <w:pPr>
        <w:numPr>
          <w:ilvl w:val="0"/>
          <w:numId w:val="13"/>
        </w:numPr>
        <w:spacing w:line="312" w:lineRule="auto"/>
        <w:rPr>
          <w:rFonts w:hint="eastAsia" w:ascii="宋体" w:hAnsi="宋体" w:eastAsia="宋体" w:cs="宋体"/>
          <w:b/>
          <w:color w:val="000000" w:themeColor="text1"/>
          <w:sz w:val="30"/>
          <w:szCs w:val="30"/>
          <w14:textFill>
            <w14:solidFill>
              <w14:schemeClr w14:val="tx1"/>
            </w14:solidFill>
          </w14:textFill>
        </w:rPr>
      </w:pPr>
      <w:r>
        <w:rPr>
          <w:rFonts w:hint="default" w:ascii="Times New Roman" w:hAnsi="Times New Roman" w:cs="Times New Roman"/>
          <w:b/>
          <w:color w:val="000000" w:themeColor="text1"/>
          <w:sz w:val="24"/>
          <w:szCs w:val="24"/>
          <w14:textFill>
            <w14:solidFill>
              <w14:schemeClr w14:val="tx1"/>
            </w14:solidFill>
          </w14:textFill>
        </w:rPr>
        <w:t>报价</w:t>
      </w:r>
    </w:p>
    <w:p>
      <w:pPr>
        <w:tabs>
          <w:tab w:val="left" w:pos="6300"/>
        </w:tabs>
        <w:snapToGrid w:val="0"/>
        <w:spacing w:line="360" w:lineRule="auto"/>
        <w:jc w:val="center"/>
        <w:outlineLvl w:val="0"/>
        <w:rPr>
          <w:rFonts w:hint="eastAsia" w:ascii="宋体" w:hAnsi="宋体" w:eastAsia="宋体" w:cs="宋体"/>
          <w:b/>
          <w:color w:val="000000" w:themeColor="text1"/>
          <w:sz w:val="30"/>
          <w:szCs w:val="30"/>
          <w14:textFill>
            <w14:solidFill>
              <w14:schemeClr w14:val="tx1"/>
            </w14:solidFill>
          </w14:textFill>
        </w:rPr>
      </w:pPr>
      <w:r>
        <w:rPr>
          <w:rFonts w:hint="eastAsia" w:ascii="宋体" w:hAnsi="宋体" w:eastAsia="宋体" w:cs="宋体"/>
          <w:b/>
          <w:color w:val="000000" w:themeColor="text1"/>
          <w:sz w:val="30"/>
          <w:szCs w:val="30"/>
          <w14:textFill>
            <w14:solidFill>
              <w14:schemeClr w14:val="tx1"/>
            </w14:solidFill>
          </w14:textFill>
        </w:rPr>
        <w:t>报价函</w:t>
      </w:r>
    </w:p>
    <w:p>
      <w:pPr>
        <w:tabs>
          <w:tab w:val="left" w:pos="6300"/>
        </w:tabs>
        <w:snapToGrid w:val="0"/>
        <w:spacing w:line="360" w:lineRule="auto"/>
        <w:rPr>
          <w:rFonts w:hint="eastAsia" w:ascii="宋体" w:hAnsi="宋体" w:eastAsia="宋体" w:cs="宋体"/>
          <w:color w:val="000000" w:themeColor="text1"/>
          <w:sz w:val="30"/>
          <w:szCs w:val="30"/>
          <w:u w:val="single"/>
          <w14:textFill>
            <w14:solidFill>
              <w14:schemeClr w14:val="tx1"/>
            </w14:solidFill>
          </w14:textFill>
        </w:rPr>
      </w:pPr>
      <w:r>
        <w:rPr>
          <w:rFonts w:hint="eastAsia" w:ascii="宋体" w:hAnsi="宋体" w:eastAsia="宋体" w:cs="宋体"/>
          <w:color w:val="000000" w:themeColor="text1"/>
          <w:sz w:val="30"/>
          <w:szCs w:val="30"/>
          <w:u w:val="single"/>
          <w:lang w:val="en-US" w:eastAsia="zh-CN"/>
          <w14:textFill>
            <w14:solidFill>
              <w14:schemeClr w14:val="tx1"/>
            </w14:solidFill>
          </w14:textFill>
        </w:rPr>
        <w:t>重庆粮食集团有限责任公司</w:t>
      </w:r>
      <w:r>
        <w:rPr>
          <w:rFonts w:hint="eastAsia" w:ascii="宋体" w:hAnsi="宋体" w:eastAsia="宋体" w:cs="宋体"/>
          <w:color w:val="000000" w:themeColor="text1"/>
          <w:sz w:val="30"/>
          <w:szCs w:val="30"/>
          <w:u w:val="none"/>
          <w14:textFill>
            <w14:solidFill>
              <w14:schemeClr w14:val="tx1"/>
            </w14:solidFill>
          </w14:textFill>
        </w:rPr>
        <w:t>：</w:t>
      </w:r>
    </w:p>
    <w:p>
      <w:pPr>
        <w:tabs>
          <w:tab w:val="left" w:pos="6300"/>
        </w:tabs>
        <w:snapToGrid w:val="0"/>
        <w:spacing w:line="360" w:lineRule="auto"/>
        <w:ind w:firstLine="600" w:firstLineChars="200"/>
        <w:rPr>
          <w:rFonts w:hint="eastAsia" w:ascii="宋体" w:hAnsi="宋体" w:eastAsia="宋体" w:cs="宋体"/>
          <w:color w:val="000000" w:themeColor="text1"/>
          <w:sz w:val="30"/>
          <w:szCs w:val="30"/>
          <w14:textFill>
            <w14:solidFill>
              <w14:schemeClr w14:val="tx1"/>
            </w14:solidFill>
          </w14:textFill>
        </w:rPr>
      </w:pPr>
      <w:r>
        <w:rPr>
          <w:rFonts w:hint="eastAsia" w:ascii="宋体" w:hAnsi="宋体" w:eastAsia="宋体" w:cs="宋体"/>
          <w:color w:val="000000" w:themeColor="text1"/>
          <w:sz w:val="30"/>
          <w:szCs w:val="30"/>
          <w14:textFill>
            <w14:solidFill>
              <w14:schemeClr w14:val="tx1"/>
            </w14:solidFill>
          </w14:textFill>
        </w:rPr>
        <w:t>我方收到</w:t>
      </w:r>
      <w:r>
        <w:rPr>
          <w:rFonts w:hint="eastAsia" w:ascii="宋体" w:hAnsi="宋体" w:eastAsia="宋体" w:cs="宋体"/>
          <w:color w:val="000000" w:themeColor="text1"/>
          <w:sz w:val="30"/>
          <w:szCs w:val="30"/>
          <w:u w:val="single"/>
          <w:lang w:val="en-US" w:eastAsia="zh-CN"/>
          <w14:textFill>
            <w14:solidFill>
              <w14:schemeClr w14:val="tx1"/>
            </w14:solidFill>
          </w14:textFill>
        </w:rPr>
        <w:t>农业展览中心维修</w:t>
      </w:r>
      <w:r>
        <w:rPr>
          <w:rFonts w:hint="eastAsia" w:ascii="宋体" w:hAnsi="宋体" w:eastAsia="宋体" w:cs="宋体"/>
          <w:color w:val="000000" w:themeColor="text1"/>
          <w:sz w:val="30"/>
          <w:szCs w:val="30"/>
          <w:u w:val="single"/>
          <w14:textFill>
            <w14:solidFill>
              <w14:schemeClr w14:val="tx1"/>
            </w14:solidFill>
          </w14:textFill>
        </w:rPr>
        <w:t>改造</w:t>
      </w:r>
      <w:r>
        <w:rPr>
          <w:rFonts w:hint="eastAsia" w:ascii="宋体" w:hAnsi="宋体" w:eastAsia="宋体" w:cs="宋体"/>
          <w:color w:val="000000" w:themeColor="text1"/>
          <w:sz w:val="30"/>
          <w:szCs w:val="30"/>
          <w:u w:val="single"/>
          <w:lang w:eastAsia="zh-CN"/>
          <w14:textFill>
            <w14:solidFill>
              <w14:schemeClr w14:val="tx1"/>
            </w14:solidFill>
          </w14:textFill>
        </w:rPr>
        <w:t>项目</w:t>
      </w:r>
      <w:r>
        <w:rPr>
          <w:rFonts w:hint="eastAsia" w:ascii="宋体" w:hAnsi="宋体" w:eastAsia="宋体" w:cs="宋体"/>
          <w:color w:val="000000" w:themeColor="text1"/>
          <w:sz w:val="30"/>
          <w:szCs w:val="30"/>
          <w:u w:val="single"/>
          <w14:textFill>
            <w14:solidFill>
              <w14:schemeClr w14:val="tx1"/>
            </w14:solidFill>
          </w14:textFill>
        </w:rPr>
        <w:t>检测服务</w:t>
      </w:r>
      <w:r>
        <w:rPr>
          <w:rFonts w:hint="eastAsia" w:ascii="宋体" w:hAnsi="宋体" w:eastAsia="宋体" w:cs="宋体"/>
          <w:color w:val="000000" w:themeColor="text1"/>
          <w:sz w:val="30"/>
          <w:szCs w:val="30"/>
          <w14:textFill>
            <w14:solidFill>
              <w14:schemeClr w14:val="tx1"/>
            </w14:solidFill>
          </w14:textFill>
        </w:rPr>
        <w:t>的询比采购文件，经详细研究，决定参加该项目的询比。</w:t>
      </w:r>
    </w:p>
    <w:p>
      <w:pPr>
        <w:numPr>
          <w:ilvl w:val="0"/>
          <w:numId w:val="14"/>
        </w:numPr>
        <w:tabs>
          <w:tab w:val="left" w:pos="6300"/>
        </w:tabs>
        <w:snapToGrid w:val="0"/>
        <w:spacing w:line="360" w:lineRule="auto"/>
        <w:ind w:left="252" w:leftChars="90" w:firstLine="270" w:firstLineChars="90"/>
        <w:jc w:val="left"/>
        <w:rPr>
          <w:rFonts w:hint="eastAsia" w:ascii="宋体" w:hAnsi="宋体" w:eastAsia="宋体" w:cs="宋体"/>
          <w:color w:val="000000" w:themeColor="text1"/>
          <w:sz w:val="30"/>
          <w:szCs w:val="30"/>
          <w14:textFill>
            <w14:solidFill>
              <w14:schemeClr w14:val="tx1"/>
            </w14:solidFill>
          </w14:textFill>
        </w:rPr>
      </w:pPr>
      <w:r>
        <w:rPr>
          <w:rFonts w:hint="eastAsia" w:ascii="宋体" w:hAnsi="宋体" w:eastAsia="宋体" w:cs="宋体"/>
          <w:color w:val="000000" w:themeColor="text1"/>
          <w:sz w:val="30"/>
          <w:szCs w:val="30"/>
          <w14:textFill>
            <w14:solidFill>
              <w14:schemeClr w14:val="tx1"/>
            </w14:solidFill>
          </w14:textFill>
        </w:rPr>
        <w:t>愿意按照询比采购文件中的一切要求，提供本项目的技术服务，报价为</w:t>
      </w:r>
      <w:r>
        <w:rPr>
          <w:rFonts w:hint="eastAsia" w:ascii="宋体" w:hAnsi="宋体" w:eastAsia="宋体" w:cs="宋体"/>
          <w:color w:val="000000" w:themeColor="text1"/>
          <w:sz w:val="30"/>
          <w:szCs w:val="30"/>
          <w:lang w:val="en-US" w:eastAsia="zh-CN"/>
          <w14:textFill>
            <w14:solidFill>
              <w14:schemeClr w14:val="tx1"/>
            </w14:solidFill>
          </w14:textFill>
        </w:rPr>
        <w:t>项目检测</w:t>
      </w:r>
      <w:r>
        <w:rPr>
          <w:rFonts w:hint="eastAsia" w:ascii="宋体" w:hAnsi="宋体" w:cs="宋体"/>
          <w:color w:val="000000" w:themeColor="text1"/>
          <w:sz w:val="30"/>
          <w:szCs w:val="30"/>
          <w:lang w:val="en-US" w:eastAsia="zh-CN"/>
          <w14:textFill>
            <w14:solidFill>
              <w14:schemeClr w14:val="tx1"/>
            </w14:solidFill>
          </w14:textFill>
        </w:rPr>
        <w:t>费，</w:t>
      </w:r>
      <w:r>
        <w:rPr>
          <w:rFonts w:hint="eastAsia" w:ascii="宋体" w:hAnsi="宋体" w:eastAsia="宋体" w:cs="宋体"/>
          <w:color w:val="000000" w:themeColor="text1"/>
          <w:sz w:val="30"/>
          <w:szCs w:val="30"/>
          <w:lang w:val="en-US" w:eastAsia="zh-CN"/>
          <w14:textFill>
            <w14:solidFill>
              <w14:schemeClr w14:val="tx1"/>
            </w14:solidFill>
          </w14:textFill>
        </w:rPr>
        <w:t>包干价，</w:t>
      </w:r>
      <w:r>
        <w:rPr>
          <w:rFonts w:hint="eastAsia" w:ascii="宋体" w:hAnsi="宋体" w:eastAsia="宋体" w:cs="宋体"/>
          <w:color w:val="000000" w:themeColor="text1"/>
          <w:sz w:val="30"/>
          <w:szCs w:val="30"/>
          <w14:textFill>
            <w14:solidFill>
              <w14:schemeClr w14:val="tx1"/>
            </w14:solidFill>
          </w14:textFill>
        </w:rPr>
        <w:t>人民币</w:t>
      </w:r>
      <w:r>
        <w:rPr>
          <w:rFonts w:hint="eastAsia" w:ascii="宋体" w:hAnsi="宋体" w:eastAsia="宋体" w:cs="宋体"/>
          <w:color w:val="000000" w:themeColor="text1"/>
          <w:sz w:val="30"/>
          <w:szCs w:val="30"/>
          <w:u w:val="none"/>
          <w14:textFill>
            <w14:solidFill>
              <w14:schemeClr w14:val="tx1"/>
            </w14:solidFill>
          </w14:textFill>
        </w:rPr>
        <w:t>大写：</w:t>
      </w:r>
      <w:r>
        <w:rPr>
          <w:rFonts w:hint="eastAsia" w:ascii="宋体" w:hAnsi="宋体" w:eastAsia="宋体" w:cs="宋体"/>
          <w:color w:val="000000" w:themeColor="text1"/>
          <w:sz w:val="30"/>
          <w:szCs w:val="30"/>
          <w:u w:val="single"/>
          <w14:textFill>
            <w14:solidFill>
              <w14:schemeClr w14:val="tx1"/>
            </w14:solidFill>
          </w14:textFill>
        </w:rPr>
        <w:t xml:space="preserve"> </w:t>
      </w:r>
      <w:r>
        <w:rPr>
          <w:rFonts w:hint="eastAsia" w:ascii="宋体" w:hAnsi="宋体" w:eastAsia="宋体" w:cs="宋体"/>
          <w:color w:val="000000" w:themeColor="text1"/>
          <w:sz w:val="30"/>
          <w:szCs w:val="30"/>
          <w:u w:val="single"/>
          <w:lang w:val="en-US" w:eastAsia="zh-CN"/>
          <w14:textFill>
            <w14:solidFill>
              <w14:schemeClr w14:val="tx1"/>
            </w14:solidFill>
          </w14:textFill>
        </w:rPr>
        <w:t xml:space="preserve">   </w:t>
      </w:r>
      <w:r>
        <w:rPr>
          <w:rFonts w:hint="eastAsia" w:ascii="宋体" w:hAnsi="宋体" w:eastAsia="宋体" w:cs="宋体"/>
          <w:color w:val="000000" w:themeColor="text1"/>
          <w:sz w:val="30"/>
          <w:szCs w:val="30"/>
          <w:u w:val="single"/>
          <w14:textFill>
            <w14:solidFill>
              <w14:schemeClr w14:val="tx1"/>
            </w14:solidFill>
          </w14:textFill>
        </w:rPr>
        <w:t xml:space="preserve">  </w:t>
      </w:r>
      <w:r>
        <w:rPr>
          <w:rFonts w:hint="eastAsia" w:ascii="宋体" w:hAnsi="宋体" w:eastAsia="宋体" w:cs="宋体"/>
          <w:color w:val="000000" w:themeColor="text1"/>
          <w:sz w:val="30"/>
          <w:szCs w:val="30"/>
          <w:u w:val="none"/>
          <w14:textFill>
            <w14:solidFill>
              <w14:schemeClr w14:val="tx1"/>
            </w14:solidFill>
          </w14:textFill>
        </w:rPr>
        <w:t>元整</w:t>
      </w:r>
      <w:r>
        <w:rPr>
          <w:rFonts w:hint="eastAsia" w:ascii="宋体" w:hAnsi="宋体" w:eastAsia="宋体" w:cs="宋体"/>
          <w:color w:val="000000" w:themeColor="text1"/>
          <w:sz w:val="30"/>
          <w:szCs w:val="30"/>
          <w14:textFill>
            <w14:solidFill>
              <w14:schemeClr w14:val="tx1"/>
            </w14:solidFill>
          </w14:textFill>
        </w:rPr>
        <w:t>；人民币</w:t>
      </w:r>
      <w:r>
        <w:rPr>
          <w:rFonts w:hint="eastAsia" w:ascii="宋体" w:hAnsi="宋体" w:eastAsia="宋体" w:cs="宋体"/>
          <w:color w:val="000000" w:themeColor="text1"/>
          <w:sz w:val="30"/>
          <w:szCs w:val="30"/>
          <w:u w:val="none"/>
          <w14:textFill>
            <w14:solidFill>
              <w14:schemeClr w14:val="tx1"/>
            </w14:solidFill>
          </w14:textFill>
        </w:rPr>
        <w:t>小写</w:t>
      </w:r>
      <w:r>
        <w:rPr>
          <w:rFonts w:hint="eastAsia" w:ascii="宋体" w:hAnsi="宋体" w:eastAsia="宋体" w:cs="宋体"/>
          <w:color w:val="000000" w:themeColor="text1"/>
          <w:sz w:val="30"/>
          <w:szCs w:val="30"/>
          <w:u w:val="single"/>
          <w14:textFill>
            <w14:solidFill>
              <w14:schemeClr w14:val="tx1"/>
            </w14:solidFill>
          </w14:textFill>
        </w:rPr>
        <w:t xml:space="preserve">：    </w:t>
      </w:r>
      <w:r>
        <w:rPr>
          <w:rFonts w:hint="eastAsia" w:ascii="宋体" w:hAnsi="宋体" w:eastAsia="宋体" w:cs="宋体"/>
          <w:color w:val="000000" w:themeColor="text1"/>
          <w:sz w:val="30"/>
          <w:szCs w:val="30"/>
          <w:u w:val="none"/>
          <w14:textFill>
            <w14:solidFill>
              <w14:schemeClr w14:val="tx1"/>
            </w14:solidFill>
          </w14:textFill>
        </w:rPr>
        <w:t>元</w:t>
      </w:r>
      <w:r>
        <w:rPr>
          <w:rFonts w:hint="eastAsia" w:ascii="宋体" w:hAnsi="宋体" w:eastAsia="宋体" w:cs="宋体"/>
          <w:color w:val="000000" w:themeColor="text1"/>
          <w:sz w:val="30"/>
          <w:szCs w:val="30"/>
          <w14:textFill>
            <w14:solidFill>
              <w14:schemeClr w14:val="tx1"/>
            </w14:solidFill>
          </w14:textFill>
        </w:rPr>
        <w:t>。</w:t>
      </w:r>
    </w:p>
    <w:p>
      <w:pPr>
        <w:tabs>
          <w:tab w:val="left" w:pos="6300"/>
        </w:tabs>
        <w:snapToGrid w:val="0"/>
        <w:spacing w:line="360" w:lineRule="auto"/>
        <w:ind w:firstLine="600" w:firstLineChars="200"/>
        <w:rPr>
          <w:rFonts w:hint="eastAsia" w:ascii="宋体" w:hAnsi="宋体" w:eastAsia="宋体" w:cs="宋体"/>
          <w:color w:val="000000" w:themeColor="text1"/>
          <w:sz w:val="30"/>
          <w:szCs w:val="30"/>
          <w14:textFill>
            <w14:solidFill>
              <w14:schemeClr w14:val="tx1"/>
            </w14:solidFill>
          </w14:textFill>
        </w:rPr>
      </w:pPr>
      <w:r>
        <w:rPr>
          <w:rFonts w:hint="eastAsia" w:ascii="宋体" w:hAnsi="宋体" w:eastAsia="宋体" w:cs="宋体"/>
          <w:color w:val="000000" w:themeColor="text1"/>
          <w:sz w:val="30"/>
          <w:szCs w:val="30"/>
          <w:lang w:val="en-US" w:eastAsia="zh-CN"/>
          <w14:textFill>
            <w14:solidFill>
              <w14:schemeClr w14:val="tx1"/>
            </w14:solidFill>
          </w14:textFill>
        </w:rPr>
        <w:t>二</w:t>
      </w:r>
      <w:r>
        <w:rPr>
          <w:rFonts w:hint="eastAsia" w:ascii="宋体" w:hAnsi="宋体" w:eastAsia="宋体" w:cs="宋体"/>
          <w:color w:val="000000" w:themeColor="text1"/>
          <w:sz w:val="30"/>
          <w:szCs w:val="30"/>
          <w14:textFill>
            <w14:solidFill>
              <w14:schemeClr w14:val="tx1"/>
            </w14:solidFill>
          </w14:textFill>
        </w:rPr>
        <w:t>、我方现提交的响应文件为：</w:t>
      </w:r>
      <w:r>
        <w:rPr>
          <w:rFonts w:hint="eastAsia" w:ascii="宋体" w:hAnsi="宋体" w:eastAsia="宋体" w:cs="宋体"/>
          <w:color w:val="000000" w:themeColor="text1"/>
          <w:sz w:val="30"/>
          <w:szCs w:val="30"/>
          <w:lang w:val="en-US" w:eastAsia="zh-CN"/>
          <w14:textFill>
            <w14:solidFill>
              <w14:schemeClr w14:val="tx1"/>
            </w14:solidFill>
          </w14:textFill>
        </w:rPr>
        <w:t>纸质</w:t>
      </w:r>
      <w:r>
        <w:rPr>
          <w:rFonts w:hint="eastAsia" w:ascii="宋体" w:hAnsi="宋体" w:eastAsia="宋体" w:cs="宋体"/>
          <w:color w:val="000000" w:themeColor="text1"/>
          <w:sz w:val="30"/>
          <w:szCs w:val="30"/>
          <w14:textFill>
            <w14:solidFill>
              <w14:schemeClr w14:val="tx1"/>
            </w14:solidFill>
          </w14:textFill>
        </w:rPr>
        <w:t>文档壹份。</w:t>
      </w:r>
    </w:p>
    <w:p>
      <w:pPr>
        <w:tabs>
          <w:tab w:val="left" w:pos="6300"/>
        </w:tabs>
        <w:snapToGrid w:val="0"/>
        <w:spacing w:line="360" w:lineRule="auto"/>
        <w:ind w:firstLine="600" w:firstLineChars="200"/>
        <w:rPr>
          <w:rFonts w:hint="eastAsia" w:ascii="宋体" w:hAnsi="宋体" w:eastAsia="宋体" w:cs="宋体"/>
          <w:color w:val="000000" w:themeColor="text1"/>
          <w:sz w:val="30"/>
          <w:szCs w:val="30"/>
          <w14:textFill>
            <w14:solidFill>
              <w14:schemeClr w14:val="tx1"/>
            </w14:solidFill>
          </w14:textFill>
        </w:rPr>
      </w:pPr>
      <w:r>
        <w:rPr>
          <w:rFonts w:hint="eastAsia" w:ascii="宋体" w:hAnsi="宋体" w:eastAsia="宋体" w:cs="宋体"/>
          <w:color w:val="000000" w:themeColor="text1"/>
          <w:sz w:val="30"/>
          <w:szCs w:val="30"/>
          <w:lang w:val="en-US" w:eastAsia="zh-CN"/>
          <w14:textFill>
            <w14:solidFill>
              <w14:schemeClr w14:val="tx1"/>
            </w14:solidFill>
          </w14:textFill>
        </w:rPr>
        <w:t>三</w:t>
      </w:r>
      <w:r>
        <w:rPr>
          <w:rFonts w:hint="eastAsia" w:ascii="宋体" w:hAnsi="宋体" w:eastAsia="宋体" w:cs="宋体"/>
          <w:color w:val="000000" w:themeColor="text1"/>
          <w:sz w:val="30"/>
          <w:szCs w:val="30"/>
          <w14:textFill>
            <w14:solidFill>
              <w14:schemeClr w14:val="tx1"/>
            </w14:solidFill>
          </w14:textFill>
        </w:rPr>
        <w:t>、我方承诺：本次询比的有效期为90天。</w:t>
      </w:r>
    </w:p>
    <w:p>
      <w:pPr>
        <w:tabs>
          <w:tab w:val="left" w:pos="6300"/>
        </w:tabs>
        <w:snapToGrid w:val="0"/>
        <w:spacing w:line="360" w:lineRule="auto"/>
        <w:ind w:firstLine="600" w:firstLineChars="200"/>
        <w:rPr>
          <w:rFonts w:hint="eastAsia" w:ascii="宋体" w:hAnsi="宋体" w:eastAsia="宋体" w:cs="宋体"/>
          <w:color w:val="000000" w:themeColor="text1"/>
          <w:sz w:val="30"/>
          <w:szCs w:val="30"/>
          <w14:textFill>
            <w14:solidFill>
              <w14:schemeClr w14:val="tx1"/>
            </w14:solidFill>
          </w14:textFill>
        </w:rPr>
      </w:pPr>
      <w:r>
        <w:rPr>
          <w:rFonts w:hint="eastAsia" w:ascii="宋体" w:hAnsi="宋体" w:eastAsia="宋体" w:cs="宋体"/>
          <w:color w:val="000000" w:themeColor="text1"/>
          <w:sz w:val="30"/>
          <w:szCs w:val="30"/>
          <w:lang w:val="en-US" w:eastAsia="zh-CN"/>
          <w14:textFill>
            <w14:solidFill>
              <w14:schemeClr w14:val="tx1"/>
            </w14:solidFill>
          </w14:textFill>
        </w:rPr>
        <w:t>四</w:t>
      </w:r>
      <w:r>
        <w:rPr>
          <w:rFonts w:hint="eastAsia" w:ascii="宋体" w:hAnsi="宋体" w:eastAsia="宋体" w:cs="宋体"/>
          <w:color w:val="000000" w:themeColor="text1"/>
          <w:sz w:val="30"/>
          <w:szCs w:val="30"/>
          <w14:textFill>
            <w14:solidFill>
              <w14:schemeClr w14:val="tx1"/>
            </w14:solidFill>
          </w14:textFill>
        </w:rPr>
        <w:t>、我方完全理解和接受贵方询比采购文件的一切规定和要求及评审办法。</w:t>
      </w:r>
    </w:p>
    <w:p>
      <w:pPr>
        <w:tabs>
          <w:tab w:val="left" w:pos="6300"/>
        </w:tabs>
        <w:snapToGrid w:val="0"/>
        <w:spacing w:line="360" w:lineRule="auto"/>
        <w:ind w:firstLine="600" w:firstLineChars="200"/>
        <w:rPr>
          <w:rFonts w:hint="eastAsia" w:ascii="宋体" w:hAnsi="宋体" w:eastAsia="宋体" w:cs="宋体"/>
          <w:color w:val="000000" w:themeColor="text1"/>
          <w:sz w:val="30"/>
          <w:szCs w:val="30"/>
          <w14:textFill>
            <w14:solidFill>
              <w14:schemeClr w14:val="tx1"/>
            </w14:solidFill>
          </w14:textFill>
        </w:rPr>
      </w:pPr>
      <w:r>
        <w:rPr>
          <w:rFonts w:hint="eastAsia" w:ascii="宋体" w:hAnsi="宋体" w:eastAsia="宋体" w:cs="宋体"/>
          <w:color w:val="000000" w:themeColor="text1"/>
          <w:sz w:val="30"/>
          <w:szCs w:val="30"/>
          <w:lang w:val="en-US" w:eastAsia="zh-CN"/>
          <w14:textFill>
            <w14:solidFill>
              <w14:schemeClr w14:val="tx1"/>
            </w14:solidFill>
          </w14:textFill>
        </w:rPr>
        <w:t>五</w:t>
      </w:r>
      <w:r>
        <w:rPr>
          <w:rFonts w:hint="eastAsia" w:ascii="宋体" w:hAnsi="宋体" w:eastAsia="宋体" w:cs="宋体"/>
          <w:color w:val="000000" w:themeColor="text1"/>
          <w:sz w:val="30"/>
          <w:szCs w:val="30"/>
          <w14:textFill>
            <w14:solidFill>
              <w14:schemeClr w14:val="tx1"/>
            </w14:solidFill>
          </w14:textFill>
        </w:rPr>
        <w:t>、在整个询比采购过程中，我方若有违规行为，接受按照重庆市</w:t>
      </w:r>
      <w:r>
        <w:rPr>
          <w:rFonts w:hint="eastAsia" w:ascii="宋体" w:hAnsi="宋体" w:eastAsia="宋体" w:cs="宋体"/>
          <w:color w:val="000000" w:themeColor="text1"/>
          <w:sz w:val="30"/>
          <w:szCs w:val="30"/>
          <w:lang w:val="en-US" w:eastAsia="zh-CN"/>
          <w14:textFill>
            <w14:solidFill>
              <w14:schemeClr w14:val="tx1"/>
            </w14:solidFill>
          </w14:textFill>
        </w:rPr>
        <w:t>相关</w:t>
      </w:r>
      <w:r>
        <w:rPr>
          <w:rFonts w:hint="eastAsia" w:ascii="宋体" w:hAnsi="宋体" w:eastAsia="宋体" w:cs="宋体"/>
          <w:color w:val="000000" w:themeColor="text1"/>
          <w:sz w:val="30"/>
          <w:szCs w:val="30"/>
          <w14:textFill>
            <w14:solidFill>
              <w14:schemeClr w14:val="tx1"/>
            </w14:solidFill>
          </w14:textFill>
        </w:rPr>
        <w:t>规定给予惩罚。</w:t>
      </w:r>
    </w:p>
    <w:p>
      <w:pPr>
        <w:tabs>
          <w:tab w:val="left" w:pos="6300"/>
        </w:tabs>
        <w:snapToGrid w:val="0"/>
        <w:spacing w:line="360" w:lineRule="auto"/>
        <w:ind w:firstLine="600" w:firstLineChars="200"/>
        <w:rPr>
          <w:rFonts w:hint="eastAsia" w:ascii="宋体" w:hAnsi="宋体" w:eastAsia="宋体" w:cs="宋体"/>
          <w:color w:val="000000" w:themeColor="text1"/>
          <w:sz w:val="30"/>
          <w:szCs w:val="30"/>
          <w14:textFill>
            <w14:solidFill>
              <w14:schemeClr w14:val="tx1"/>
            </w14:solidFill>
          </w14:textFill>
        </w:rPr>
      </w:pPr>
      <w:r>
        <w:rPr>
          <w:rFonts w:hint="eastAsia" w:ascii="宋体" w:hAnsi="宋体" w:eastAsia="宋体" w:cs="宋体"/>
          <w:color w:val="000000" w:themeColor="text1"/>
          <w:sz w:val="30"/>
          <w:szCs w:val="30"/>
          <w:lang w:val="en-US" w:eastAsia="zh-CN"/>
          <w14:textFill>
            <w14:solidFill>
              <w14:schemeClr w14:val="tx1"/>
            </w14:solidFill>
          </w14:textFill>
        </w:rPr>
        <w:t>六、</w:t>
      </w:r>
      <w:r>
        <w:rPr>
          <w:rFonts w:hint="eastAsia" w:ascii="宋体" w:hAnsi="宋体" w:eastAsia="宋体" w:cs="宋体"/>
          <w:color w:val="000000" w:themeColor="text1"/>
          <w:sz w:val="30"/>
          <w:szCs w:val="30"/>
          <w14:textFill>
            <w14:solidFill>
              <w14:schemeClr w14:val="tx1"/>
            </w14:solidFill>
          </w14:textFill>
        </w:rPr>
        <w:t>我方若中选，将按照询比结果签订合同，并且严格履行合同义务。本承诺函将成为合同不可分割的一部分，与合同具有同等的法律效力。</w:t>
      </w:r>
    </w:p>
    <w:p>
      <w:pPr>
        <w:tabs>
          <w:tab w:val="left" w:pos="6300"/>
        </w:tabs>
        <w:snapToGrid w:val="0"/>
        <w:spacing w:line="360" w:lineRule="auto"/>
        <w:ind w:firstLine="570"/>
        <w:rPr>
          <w:rFonts w:hint="eastAsia" w:ascii="宋体" w:hAnsi="宋体" w:eastAsia="宋体" w:cs="宋体"/>
          <w:color w:val="000000" w:themeColor="text1"/>
          <w:sz w:val="30"/>
          <w:szCs w:val="30"/>
          <w14:textFill>
            <w14:solidFill>
              <w14:schemeClr w14:val="tx1"/>
            </w14:solidFill>
          </w14:textFill>
        </w:rPr>
      </w:pPr>
    </w:p>
    <w:p>
      <w:pPr>
        <w:tabs>
          <w:tab w:val="left" w:pos="6300"/>
        </w:tabs>
        <w:snapToGrid w:val="0"/>
        <w:spacing w:line="360" w:lineRule="auto"/>
        <w:ind w:firstLine="570"/>
        <w:rPr>
          <w:rFonts w:hint="eastAsia" w:ascii="宋体" w:hAnsi="宋体" w:eastAsia="宋体" w:cs="宋体"/>
          <w:color w:val="000000" w:themeColor="text1"/>
          <w:sz w:val="30"/>
          <w:szCs w:val="30"/>
          <w14:textFill>
            <w14:solidFill>
              <w14:schemeClr w14:val="tx1"/>
            </w14:solidFill>
          </w14:textFill>
        </w:rPr>
      </w:pPr>
    </w:p>
    <w:p>
      <w:pPr>
        <w:tabs>
          <w:tab w:val="left" w:pos="6300"/>
        </w:tabs>
        <w:snapToGrid w:val="0"/>
        <w:spacing w:line="360" w:lineRule="auto"/>
        <w:ind w:firstLine="570"/>
        <w:rPr>
          <w:rFonts w:hint="eastAsia" w:ascii="宋体" w:hAnsi="宋体" w:eastAsia="宋体" w:cs="宋体"/>
          <w:color w:val="000000" w:themeColor="text1"/>
          <w:sz w:val="30"/>
          <w:szCs w:val="30"/>
          <w14:textFill>
            <w14:solidFill>
              <w14:schemeClr w14:val="tx1"/>
            </w14:solidFill>
          </w14:textFill>
        </w:rPr>
      </w:pPr>
    </w:p>
    <w:p>
      <w:pPr>
        <w:tabs>
          <w:tab w:val="left" w:pos="6300"/>
        </w:tabs>
        <w:snapToGrid w:val="0"/>
        <w:spacing w:line="360" w:lineRule="auto"/>
        <w:ind w:firstLine="570"/>
        <w:rPr>
          <w:rFonts w:hint="eastAsia" w:ascii="宋体" w:hAnsi="宋体" w:eastAsia="宋体" w:cs="宋体"/>
          <w:color w:val="000000" w:themeColor="text1"/>
          <w:sz w:val="30"/>
          <w:szCs w:val="30"/>
          <w14:textFill>
            <w14:solidFill>
              <w14:schemeClr w14:val="tx1"/>
            </w14:solidFill>
          </w14:textFill>
        </w:rPr>
      </w:pPr>
    </w:p>
    <w:p>
      <w:pPr>
        <w:tabs>
          <w:tab w:val="left" w:pos="6300"/>
        </w:tabs>
        <w:snapToGrid w:val="0"/>
        <w:spacing w:line="360" w:lineRule="auto"/>
        <w:ind w:firstLine="570"/>
        <w:rPr>
          <w:rFonts w:hint="eastAsia" w:ascii="宋体" w:hAnsi="宋体" w:eastAsia="宋体" w:cs="宋体"/>
          <w:color w:val="000000" w:themeColor="text1"/>
          <w:sz w:val="30"/>
          <w:szCs w:val="30"/>
          <w14:textFill>
            <w14:solidFill>
              <w14:schemeClr w14:val="tx1"/>
            </w14:solidFill>
          </w14:textFill>
        </w:rPr>
      </w:pPr>
      <w:r>
        <w:rPr>
          <w:rFonts w:hint="eastAsia" w:ascii="宋体" w:hAnsi="宋体" w:eastAsia="宋体" w:cs="宋体"/>
          <w:color w:val="000000" w:themeColor="text1"/>
          <w:sz w:val="30"/>
          <w:szCs w:val="30"/>
          <w14:textFill>
            <w14:solidFill>
              <w14:schemeClr w14:val="tx1"/>
            </w14:solidFill>
          </w14:textFill>
        </w:rPr>
        <w:t xml:space="preserve">                 </w:t>
      </w:r>
      <w:r>
        <w:rPr>
          <w:rFonts w:hint="eastAsia" w:ascii="宋体" w:hAnsi="宋体" w:eastAsia="宋体" w:cs="宋体"/>
          <w:color w:val="000000" w:themeColor="text1"/>
          <w:sz w:val="30"/>
          <w:szCs w:val="30"/>
          <w:lang w:val="en-US" w:eastAsia="zh-CN"/>
          <w14:textFill>
            <w14:solidFill>
              <w14:schemeClr w14:val="tx1"/>
            </w14:solidFill>
          </w14:textFill>
        </w:rPr>
        <w:t xml:space="preserve">       </w:t>
      </w:r>
      <w:r>
        <w:rPr>
          <w:rFonts w:hint="eastAsia" w:ascii="宋体" w:hAnsi="宋体" w:eastAsia="宋体" w:cs="宋体"/>
          <w:color w:val="000000" w:themeColor="text1"/>
          <w:sz w:val="30"/>
          <w:szCs w:val="30"/>
          <w14:textFill>
            <w14:solidFill>
              <w14:schemeClr w14:val="tx1"/>
            </w14:solidFill>
          </w14:textFill>
        </w:rPr>
        <w:t>工程质量检测</w:t>
      </w:r>
      <w:r>
        <w:rPr>
          <w:rFonts w:hint="eastAsia" w:ascii="宋体" w:hAnsi="宋体" w:eastAsia="宋体" w:cs="宋体"/>
          <w:color w:val="000000" w:themeColor="text1"/>
          <w:sz w:val="30"/>
          <w:szCs w:val="30"/>
          <w:lang w:val="en-US" w:eastAsia="zh-CN"/>
          <w14:textFill>
            <w14:solidFill>
              <w14:schemeClr w14:val="tx1"/>
            </w14:solidFill>
          </w14:textFill>
        </w:rPr>
        <w:t>机构</w:t>
      </w:r>
      <w:r>
        <w:rPr>
          <w:rFonts w:hint="eastAsia" w:ascii="宋体" w:hAnsi="宋体" w:eastAsia="宋体" w:cs="宋体"/>
          <w:color w:val="000000" w:themeColor="text1"/>
          <w:sz w:val="30"/>
          <w:szCs w:val="30"/>
          <w14:textFill>
            <w14:solidFill>
              <w14:schemeClr w14:val="tx1"/>
            </w14:solidFill>
          </w14:textFill>
        </w:rPr>
        <w:t>名称（公章）：</w:t>
      </w:r>
    </w:p>
    <w:p>
      <w:pPr>
        <w:snapToGrid w:val="0"/>
        <w:spacing w:line="360" w:lineRule="auto"/>
        <w:ind w:firstLine="600" w:firstLineChars="200"/>
        <w:rPr>
          <w:rFonts w:hint="eastAsia" w:ascii="宋体" w:hAnsi="宋体" w:eastAsia="宋体" w:cs="宋体"/>
          <w:color w:val="000000" w:themeColor="text1"/>
          <w:sz w:val="30"/>
          <w:szCs w:val="30"/>
          <w14:textFill>
            <w14:solidFill>
              <w14:schemeClr w14:val="tx1"/>
            </w14:solidFill>
          </w14:textFill>
        </w:rPr>
        <w:sectPr>
          <w:headerReference r:id="rId3" w:type="default"/>
          <w:footerReference r:id="rId4" w:type="default"/>
          <w:pgSz w:w="11907" w:h="16840"/>
          <w:pgMar w:top="1134" w:right="1191" w:bottom="1134" w:left="1304" w:header="851" w:footer="992" w:gutter="0"/>
          <w:pgNumType w:fmt="decimal" w:start="1"/>
          <w:cols w:space="720" w:num="1"/>
          <w:docGrid w:linePitch="380" w:charSpace="-5735"/>
        </w:sectPr>
      </w:pPr>
      <w:r>
        <w:rPr>
          <w:rFonts w:hint="eastAsia" w:ascii="宋体" w:hAnsi="宋体" w:eastAsia="宋体" w:cs="宋体"/>
          <w:color w:val="000000" w:themeColor="text1"/>
          <w:sz w:val="30"/>
          <w:szCs w:val="30"/>
          <w14:textFill>
            <w14:solidFill>
              <w14:schemeClr w14:val="tx1"/>
            </w14:solidFill>
          </w14:textFill>
        </w:rPr>
        <w:t xml:space="preserve">                         </w:t>
      </w:r>
      <w:r>
        <w:rPr>
          <w:rFonts w:hint="eastAsia" w:ascii="宋体" w:hAnsi="宋体" w:eastAsia="宋体" w:cs="宋体"/>
          <w:color w:val="000000" w:themeColor="text1"/>
          <w:sz w:val="30"/>
          <w:szCs w:val="30"/>
          <w:lang w:val="en-US" w:eastAsia="zh-CN"/>
          <w14:textFill>
            <w14:solidFill>
              <w14:schemeClr w14:val="tx1"/>
            </w14:solidFill>
          </w14:textFill>
        </w:rPr>
        <w:t xml:space="preserve">      </w:t>
      </w:r>
      <w:r>
        <w:rPr>
          <w:rFonts w:hint="eastAsia" w:ascii="宋体" w:hAnsi="宋体" w:eastAsia="宋体" w:cs="宋体"/>
          <w:color w:val="000000" w:themeColor="text1"/>
          <w:sz w:val="30"/>
          <w:szCs w:val="30"/>
          <w14:textFill>
            <w14:solidFill>
              <w14:schemeClr w14:val="tx1"/>
            </w14:solidFill>
          </w14:textFill>
        </w:rPr>
        <w:t>年   月   日</w:t>
      </w:r>
    </w:p>
    <w:p>
      <w:pPr>
        <w:tabs>
          <w:tab w:val="left" w:pos="2895"/>
        </w:tabs>
        <w:spacing w:line="312" w:lineRule="auto"/>
        <w:rPr>
          <w:rFonts w:hint="default" w:ascii="Times New Roman" w:hAnsi="Times New Roman" w:cs="Times New Roman"/>
          <w:color w:val="000000" w:themeColor="text1"/>
          <w:sz w:val="30"/>
          <w:szCs w:val="30"/>
          <w14:textFill>
            <w14:solidFill>
              <w14:schemeClr w14:val="tx1"/>
            </w14:solidFill>
          </w14:textFill>
        </w:rPr>
      </w:pPr>
      <w:r>
        <w:rPr>
          <w:rFonts w:hint="default" w:ascii="Times New Roman" w:hAnsi="Times New Roman" w:cs="Times New Roman"/>
          <w:color w:val="000000" w:themeColor="text1"/>
          <w:sz w:val="30"/>
          <w:szCs w:val="30"/>
          <w14:textFill>
            <w14:solidFill>
              <w14:schemeClr w14:val="tx1"/>
            </w14:solidFill>
          </w14:textFill>
        </w:rPr>
        <w:t>（二）报价</w:t>
      </w:r>
      <w:r>
        <w:rPr>
          <w:rFonts w:hint="eastAsia" w:cs="Times New Roman"/>
          <w:color w:val="000000" w:themeColor="text1"/>
          <w:sz w:val="30"/>
          <w:szCs w:val="30"/>
          <w:lang w:val="en-US" w:eastAsia="zh-CN"/>
          <w14:textFill>
            <w14:solidFill>
              <w14:schemeClr w14:val="tx1"/>
            </w14:solidFill>
          </w14:textFill>
        </w:rPr>
        <w:t>检测项目</w:t>
      </w:r>
      <w:r>
        <w:rPr>
          <w:rFonts w:hint="default" w:ascii="Times New Roman" w:hAnsi="Times New Roman" w:cs="Times New Roman"/>
          <w:color w:val="000000" w:themeColor="text1"/>
          <w:sz w:val="30"/>
          <w:szCs w:val="30"/>
          <w14:textFill>
            <w14:solidFill>
              <w14:schemeClr w14:val="tx1"/>
            </w14:solidFill>
          </w14:textFill>
        </w:rPr>
        <w:t>明细表</w:t>
      </w:r>
    </w:p>
    <w:p>
      <w:pPr>
        <w:snapToGrid w:val="0"/>
        <w:spacing w:line="312" w:lineRule="auto"/>
        <w:ind w:firstLine="562" w:firstLineChars="200"/>
        <w:rPr>
          <w:rFonts w:hint="default" w:ascii="Times New Roman" w:hAnsi="Times New Roman" w:cs="Times New Roman"/>
          <w:color w:val="000000" w:themeColor="text1"/>
          <w:sz w:val="24"/>
          <w:szCs w:val="28"/>
          <w14:textFill>
            <w14:solidFill>
              <w14:schemeClr w14:val="tx1"/>
            </w14:solidFill>
          </w14:textFill>
        </w:rPr>
      </w:pPr>
      <w:r>
        <w:rPr>
          <w:rFonts w:hint="default" w:ascii="Times New Roman" w:hAnsi="Times New Roman" w:cs="Times New Roman"/>
          <w:b/>
          <w:color w:val="000000" w:themeColor="text1"/>
          <w:szCs w:val="28"/>
          <w14:textFill>
            <w14:solidFill>
              <w14:schemeClr w14:val="tx1"/>
            </w14:solidFill>
          </w14:textFill>
        </w:rPr>
        <w:tab/>
      </w:r>
      <w:r>
        <w:rPr>
          <w:rFonts w:hint="default" w:ascii="Times New Roman" w:hAnsi="Times New Roman" w:cs="Times New Roman"/>
          <w:b/>
          <w:color w:val="000000" w:themeColor="text1"/>
          <w:szCs w:val="28"/>
          <w14:textFill>
            <w14:solidFill>
              <w14:schemeClr w14:val="tx1"/>
            </w14:solidFill>
          </w14:textFill>
        </w:rPr>
        <w:tab/>
      </w:r>
    </w:p>
    <w:tbl>
      <w:tblPr>
        <w:tblStyle w:val="57"/>
        <w:tblW w:w="10046" w:type="dxa"/>
        <w:tblInd w:w="93" w:type="dxa"/>
        <w:tblLayout w:type="fixed"/>
        <w:tblCellMar>
          <w:top w:w="0" w:type="dxa"/>
          <w:left w:w="108" w:type="dxa"/>
          <w:bottom w:w="0" w:type="dxa"/>
          <w:right w:w="108" w:type="dxa"/>
        </w:tblCellMar>
      </w:tblPr>
      <w:tblGrid>
        <w:gridCol w:w="800"/>
        <w:gridCol w:w="1721"/>
        <w:gridCol w:w="900"/>
        <w:gridCol w:w="696"/>
        <w:gridCol w:w="3783"/>
        <w:gridCol w:w="1517"/>
        <w:gridCol w:w="629"/>
      </w:tblGrid>
      <w:tr>
        <w:tblPrEx>
          <w:tblCellMar>
            <w:top w:w="0" w:type="dxa"/>
            <w:left w:w="108" w:type="dxa"/>
            <w:bottom w:w="0" w:type="dxa"/>
            <w:right w:w="108" w:type="dxa"/>
          </w:tblCellMar>
        </w:tblPrEx>
        <w:trPr>
          <w:trHeight w:val="558" w:hRule="atLeast"/>
        </w:trPr>
        <w:tc>
          <w:tcPr>
            <w:tcW w:w="10046" w:type="dxa"/>
            <w:gridSpan w:val="7"/>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spacing w:before="20" w:after="20" w:line="240" w:lineRule="auto"/>
              <w:ind w:firstLine="1440" w:firstLineChars="400"/>
              <w:jc w:val="both"/>
              <w:textAlignment w:val="center"/>
              <w:rPr>
                <w:rFonts w:hint="default" w:ascii="Times New Roman" w:hAnsi="Times New Roman" w:cs="Times New Roman"/>
                <w:b/>
                <w:bCs/>
                <w:color w:val="000000" w:themeColor="text1"/>
                <w:sz w:val="36"/>
                <w:szCs w:val="36"/>
                <w14:textFill>
                  <w14:solidFill>
                    <w14:schemeClr w14:val="tx1"/>
                  </w14:solidFill>
                </w14:textFill>
              </w:rPr>
            </w:pPr>
            <w:r>
              <w:rPr>
                <w:rFonts w:hint="eastAsia" w:ascii="方正小标宋_GBK" w:hAnsi="方正小标宋_GBK" w:eastAsia="方正小标宋_GBK" w:cs="方正小标宋_GBK"/>
                <w:b w:val="0"/>
                <w:bCs w:val="0"/>
                <w:color w:val="000000" w:themeColor="text1"/>
                <w:kern w:val="0"/>
                <w:sz w:val="36"/>
                <w:szCs w:val="36"/>
                <w:lang w:val="en-US" w:eastAsia="zh-CN"/>
                <w14:textFill>
                  <w14:solidFill>
                    <w14:schemeClr w14:val="tx1"/>
                  </w14:solidFill>
                </w14:textFill>
              </w:rPr>
              <w:t>农业展览中心维修</w:t>
            </w:r>
            <w:r>
              <w:rPr>
                <w:rFonts w:hint="eastAsia" w:ascii="方正小标宋_GBK" w:hAnsi="方正小标宋_GBK" w:eastAsia="方正小标宋_GBK" w:cs="方正小标宋_GBK"/>
                <w:b w:val="0"/>
                <w:bCs w:val="0"/>
                <w:color w:val="000000" w:themeColor="text1"/>
                <w:kern w:val="0"/>
                <w:sz w:val="36"/>
                <w:szCs w:val="36"/>
                <w14:textFill>
                  <w14:solidFill>
                    <w14:schemeClr w14:val="tx1"/>
                  </w14:solidFill>
                </w14:textFill>
              </w:rPr>
              <w:t>改造</w:t>
            </w:r>
            <w:r>
              <w:rPr>
                <w:rFonts w:hint="eastAsia" w:ascii="方正小标宋_GBK" w:hAnsi="方正小标宋_GBK" w:eastAsia="方正小标宋_GBK" w:cs="方正小标宋_GBK"/>
                <w:b w:val="0"/>
                <w:bCs w:val="0"/>
                <w:color w:val="000000" w:themeColor="text1"/>
                <w:kern w:val="0"/>
                <w:sz w:val="36"/>
                <w:szCs w:val="36"/>
                <w:lang w:val="en-US" w:eastAsia="zh-CN"/>
                <w14:textFill>
                  <w14:solidFill>
                    <w14:schemeClr w14:val="tx1"/>
                  </w14:solidFill>
                </w14:textFill>
              </w:rPr>
              <w:t>项目</w:t>
            </w:r>
            <w:r>
              <w:rPr>
                <w:rFonts w:hint="eastAsia" w:ascii="方正小标宋_GBK" w:hAnsi="方正小标宋_GBK" w:eastAsia="方正小标宋_GBK" w:cs="方正小标宋_GBK"/>
                <w:b w:val="0"/>
                <w:bCs w:val="0"/>
                <w:color w:val="000000" w:themeColor="text1"/>
                <w:kern w:val="0"/>
                <w:sz w:val="36"/>
                <w:szCs w:val="36"/>
                <w14:textFill>
                  <w14:solidFill>
                    <w14:schemeClr w14:val="tx1"/>
                  </w14:solidFill>
                </w14:textFill>
              </w:rPr>
              <w:t>工程检测清单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29" w:type="dxa"/>
          <w:trHeight w:val="578" w:hRule="atLeast"/>
        </w:trPr>
        <w:tc>
          <w:tcPr>
            <w:tcW w:w="80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before="20" w:after="20" w:line="240" w:lineRule="auto"/>
              <w:jc w:val="both"/>
              <w:textAlignment w:val="center"/>
              <w:rPr>
                <w:rFonts w:hint="eastAsia" w:ascii="方正黑体_GBK" w:hAnsi="方正黑体_GBK" w:eastAsia="方正黑体_GBK" w:cs="方正黑体_GBK"/>
                <w:b w:val="0"/>
                <w:bCs w:val="0"/>
                <w:i w:val="0"/>
                <w:iCs w:val="0"/>
                <w:color w:val="000000"/>
                <w:sz w:val="24"/>
                <w:szCs w:val="24"/>
                <w:u w:val="none"/>
              </w:rPr>
            </w:pPr>
            <w:r>
              <w:rPr>
                <w:rFonts w:hint="eastAsia" w:ascii="方正黑体_GBK" w:hAnsi="方正黑体_GBK" w:eastAsia="方正黑体_GBK" w:cs="方正黑体_GBK"/>
                <w:b w:val="0"/>
                <w:bCs w:val="0"/>
                <w:i w:val="0"/>
                <w:iCs w:val="0"/>
                <w:color w:val="000000"/>
                <w:kern w:val="0"/>
                <w:sz w:val="24"/>
                <w:szCs w:val="24"/>
                <w:u w:val="none"/>
                <w:lang w:val="en-US" w:eastAsia="zh-CN" w:bidi="ar"/>
              </w:rPr>
              <w:t>序号</w:t>
            </w:r>
          </w:p>
        </w:tc>
        <w:tc>
          <w:tcPr>
            <w:tcW w:w="1721"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before="20" w:after="20" w:line="240" w:lineRule="auto"/>
              <w:jc w:val="both"/>
              <w:textAlignment w:val="center"/>
              <w:rPr>
                <w:rFonts w:hint="eastAsia" w:ascii="方正黑体_GBK" w:hAnsi="方正黑体_GBK" w:eastAsia="方正黑体_GBK" w:cs="方正黑体_GBK"/>
                <w:b w:val="0"/>
                <w:bCs w:val="0"/>
                <w:i w:val="0"/>
                <w:iCs w:val="0"/>
                <w:color w:val="000000"/>
                <w:sz w:val="24"/>
                <w:szCs w:val="24"/>
                <w:u w:val="none"/>
              </w:rPr>
            </w:pPr>
            <w:r>
              <w:rPr>
                <w:rFonts w:hint="eastAsia" w:ascii="方正黑体_GBK" w:hAnsi="方正黑体_GBK" w:eastAsia="方正黑体_GBK" w:cs="方正黑体_GBK"/>
                <w:b w:val="0"/>
                <w:bCs w:val="0"/>
                <w:i w:val="0"/>
                <w:iCs w:val="0"/>
                <w:color w:val="000000"/>
                <w:kern w:val="0"/>
                <w:sz w:val="24"/>
                <w:szCs w:val="24"/>
                <w:u w:val="none"/>
                <w:lang w:val="en-US" w:eastAsia="zh-CN" w:bidi="ar"/>
              </w:rPr>
              <w:t>检测内容</w:t>
            </w:r>
          </w:p>
        </w:tc>
        <w:tc>
          <w:tcPr>
            <w:tcW w:w="900"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before="20" w:after="20" w:line="240" w:lineRule="auto"/>
              <w:jc w:val="both"/>
              <w:textAlignment w:val="center"/>
              <w:rPr>
                <w:rFonts w:hint="eastAsia" w:ascii="方正黑体_GBK" w:hAnsi="方正黑体_GBK" w:eastAsia="方正黑体_GBK" w:cs="方正黑体_GBK"/>
                <w:b w:val="0"/>
                <w:bCs w:val="0"/>
                <w:i w:val="0"/>
                <w:iCs w:val="0"/>
                <w:color w:val="000000"/>
                <w:sz w:val="24"/>
                <w:szCs w:val="24"/>
                <w:u w:val="none"/>
              </w:rPr>
            </w:pPr>
            <w:r>
              <w:rPr>
                <w:rFonts w:hint="eastAsia" w:ascii="方正黑体_GBK" w:hAnsi="方正黑体_GBK" w:eastAsia="方正黑体_GBK" w:cs="方正黑体_GBK"/>
                <w:b w:val="0"/>
                <w:bCs w:val="0"/>
                <w:i w:val="0"/>
                <w:iCs w:val="0"/>
                <w:color w:val="000000"/>
                <w:kern w:val="0"/>
                <w:sz w:val="24"/>
                <w:szCs w:val="24"/>
                <w:u w:val="none"/>
                <w:lang w:val="en-US" w:eastAsia="zh-CN" w:bidi="ar"/>
              </w:rPr>
              <w:t>规格</w:t>
            </w:r>
          </w:p>
        </w:tc>
        <w:tc>
          <w:tcPr>
            <w:tcW w:w="696"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before="20" w:after="20" w:line="240" w:lineRule="auto"/>
              <w:jc w:val="both"/>
              <w:textAlignment w:val="center"/>
              <w:rPr>
                <w:rFonts w:hint="eastAsia" w:ascii="方正黑体_GBK" w:hAnsi="方正黑体_GBK" w:eastAsia="方正黑体_GBK" w:cs="方正黑体_GBK"/>
                <w:b w:val="0"/>
                <w:bCs w:val="0"/>
                <w:i w:val="0"/>
                <w:iCs w:val="0"/>
                <w:color w:val="000000"/>
                <w:sz w:val="24"/>
                <w:szCs w:val="24"/>
                <w:u w:val="none"/>
              </w:rPr>
            </w:pPr>
            <w:r>
              <w:rPr>
                <w:rFonts w:hint="eastAsia" w:ascii="方正黑体_GBK" w:hAnsi="方正黑体_GBK" w:eastAsia="方正黑体_GBK" w:cs="方正黑体_GBK"/>
                <w:b w:val="0"/>
                <w:bCs w:val="0"/>
                <w:i w:val="0"/>
                <w:iCs w:val="0"/>
                <w:color w:val="000000"/>
                <w:kern w:val="0"/>
                <w:sz w:val="24"/>
                <w:szCs w:val="24"/>
                <w:u w:val="none"/>
                <w:lang w:val="en-US" w:eastAsia="zh-CN" w:bidi="ar"/>
              </w:rPr>
              <w:t>数量</w:t>
            </w:r>
          </w:p>
        </w:tc>
        <w:tc>
          <w:tcPr>
            <w:tcW w:w="3783"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before="20" w:after="20" w:line="240" w:lineRule="auto"/>
              <w:jc w:val="both"/>
              <w:textAlignment w:val="center"/>
              <w:rPr>
                <w:rFonts w:hint="eastAsia" w:ascii="方正黑体_GBK" w:hAnsi="方正黑体_GBK" w:eastAsia="方正黑体_GBK" w:cs="方正黑体_GBK"/>
                <w:b w:val="0"/>
                <w:bCs w:val="0"/>
                <w:i w:val="0"/>
                <w:iCs w:val="0"/>
                <w:color w:val="000000"/>
                <w:sz w:val="24"/>
                <w:szCs w:val="24"/>
                <w:u w:val="none"/>
              </w:rPr>
            </w:pPr>
            <w:r>
              <w:rPr>
                <w:rFonts w:hint="eastAsia" w:ascii="方正黑体_GBK" w:hAnsi="方正黑体_GBK" w:eastAsia="方正黑体_GBK" w:cs="方正黑体_GBK"/>
                <w:b w:val="0"/>
                <w:bCs w:val="0"/>
                <w:i w:val="0"/>
                <w:iCs w:val="0"/>
                <w:color w:val="000000"/>
                <w:kern w:val="0"/>
                <w:sz w:val="24"/>
                <w:szCs w:val="24"/>
                <w:u w:val="none"/>
                <w:lang w:val="en-US" w:eastAsia="zh-CN" w:bidi="ar"/>
              </w:rPr>
              <w:t>参数</w:t>
            </w:r>
          </w:p>
        </w:tc>
        <w:tc>
          <w:tcPr>
            <w:tcW w:w="1517"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before="20" w:after="20" w:line="240" w:lineRule="auto"/>
              <w:jc w:val="both"/>
              <w:textAlignment w:val="center"/>
              <w:rPr>
                <w:rFonts w:hint="eastAsia" w:ascii="方正黑体_GBK" w:hAnsi="方正黑体_GBK" w:eastAsia="方正黑体_GBK" w:cs="方正黑体_GBK"/>
                <w:b w:val="0"/>
                <w:bCs w:val="0"/>
                <w:i w:val="0"/>
                <w:iCs w:val="0"/>
                <w:color w:val="000000"/>
                <w:sz w:val="24"/>
                <w:szCs w:val="24"/>
                <w:u w:val="none"/>
              </w:rPr>
            </w:pPr>
            <w:r>
              <w:rPr>
                <w:rFonts w:hint="eastAsia" w:ascii="方正黑体_GBK" w:hAnsi="方正黑体_GBK" w:eastAsia="方正黑体_GBK" w:cs="方正黑体_GBK"/>
                <w:b w:val="0"/>
                <w:bCs w:val="0"/>
                <w:i w:val="0"/>
                <w:iCs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29" w:type="dxa"/>
          <w:trHeight w:val="473" w:hRule="atLeast"/>
        </w:trPr>
        <w:tc>
          <w:tcPr>
            <w:tcW w:w="80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20" w:after="20" w:line="240" w:lineRule="auto"/>
              <w:jc w:val="center"/>
              <w:textAlignment w:val="center"/>
              <w:rPr>
                <w:rFonts w:hint="eastAsia" w:ascii="Times New Roman" w:hAnsi="Times New Roman" w:eastAsia="方正仿宋_GBK" w:cs="Times New Roman"/>
                <w:i w:val="0"/>
                <w:iCs w:val="0"/>
                <w:color w:val="000000"/>
                <w:sz w:val="24"/>
                <w:szCs w:val="24"/>
                <w:u w:val="none"/>
                <w:lang w:val="en-US" w:eastAsia="zh-CN"/>
              </w:rPr>
            </w:pPr>
            <w:r>
              <w:rPr>
                <w:rFonts w:hint="eastAsia" w:eastAsia="方正仿宋_GBK" w:cs="Times New Roman"/>
                <w:i w:val="0"/>
                <w:iCs w:val="0"/>
                <w:color w:val="000000"/>
                <w:sz w:val="24"/>
                <w:szCs w:val="24"/>
                <w:u w:val="none"/>
                <w:lang w:val="en-US" w:eastAsia="zh-CN"/>
              </w:rPr>
              <w:t>1</w:t>
            </w:r>
          </w:p>
        </w:tc>
        <w:tc>
          <w:tcPr>
            <w:tcW w:w="1721"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left="42" w:leftChars="0"/>
              <w:jc w:val="both"/>
              <w:rPr>
                <w:rFonts w:hint="default" w:ascii="Arial" w:hAnsi="Arial" w:eastAsia="宋体" w:cs="Times New Roman"/>
                <w:kern w:val="2"/>
                <w:sz w:val="18"/>
                <w:lang w:val="en-US" w:eastAsia="zh-CN" w:bidi="ar-SA"/>
              </w:rPr>
            </w:pPr>
            <w:r>
              <w:rPr>
                <w:spacing w:val="-1"/>
              </w:rPr>
              <w:t>环氧富锌底漆</w:t>
            </w:r>
          </w:p>
        </w:tc>
        <w:tc>
          <w:tcPr>
            <w:tcW w:w="900"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left="310" w:leftChars="0"/>
              <w:jc w:val="both"/>
              <w:rPr>
                <w:rFonts w:hint="default" w:ascii="Arial" w:hAnsi="Arial" w:eastAsia="宋体" w:cs="Times New Roman"/>
                <w:kern w:val="2"/>
                <w:sz w:val="18"/>
                <w:lang w:val="en-US" w:eastAsia="zh-CN" w:bidi="ar-SA"/>
              </w:rPr>
            </w:pPr>
            <w:r>
              <w:t>组</w:t>
            </w:r>
          </w:p>
        </w:tc>
        <w:tc>
          <w:tcPr>
            <w:tcW w:w="696"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firstLine="180" w:firstLineChars="100"/>
              <w:jc w:val="both"/>
              <w:rPr>
                <w:rFonts w:hint="default" w:ascii="Arial" w:hAnsi="Arial" w:eastAsia="宋体" w:cs="Times New Roman"/>
                <w:kern w:val="2"/>
                <w:sz w:val="18"/>
                <w:lang w:val="en-US" w:eastAsia="zh-CN" w:bidi="ar-SA"/>
              </w:rPr>
            </w:pPr>
            <w:r>
              <w:t>1</w:t>
            </w:r>
          </w:p>
        </w:tc>
        <w:tc>
          <w:tcPr>
            <w:tcW w:w="3783"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left="46" w:leftChars="0"/>
              <w:jc w:val="both"/>
              <w:rPr>
                <w:rFonts w:hint="default" w:ascii="Arial" w:hAnsi="Arial" w:eastAsia="宋体" w:cs="Times New Roman"/>
                <w:kern w:val="2"/>
                <w:sz w:val="18"/>
                <w:lang w:val="en-US" w:eastAsia="zh-CN" w:bidi="ar-SA"/>
              </w:rPr>
            </w:pPr>
            <w:r>
              <w:t>容器中状态、涂膜外观、干燥时间、施工性</w:t>
            </w:r>
          </w:p>
        </w:tc>
        <w:tc>
          <w:tcPr>
            <w:tcW w:w="1517" w:type="dxa"/>
            <w:tcBorders>
              <w:top w:val="nil"/>
              <w:left w:val="nil"/>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20" w:after="20" w:line="240" w:lineRule="auto"/>
              <w:jc w:val="both"/>
              <w:rPr>
                <w:rFonts w:hint="default" w:ascii="Times New Roman" w:hAnsi="Times New Roman" w:eastAsia="方正仿宋_GBK"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29" w:type="dxa"/>
          <w:trHeight w:val="605" w:hRule="atLeast"/>
        </w:trPr>
        <w:tc>
          <w:tcPr>
            <w:tcW w:w="80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20" w:after="20" w:line="240" w:lineRule="auto"/>
              <w:jc w:val="center"/>
              <w:textAlignment w:val="center"/>
              <w:rPr>
                <w:rFonts w:hint="eastAsia" w:ascii="Times New Roman" w:hAnsi="Times New Roman" w:eastAsia="方正仿宋_GBK" w:cs="Times New Roman"/>
                <w:i w:val="0"/>
                <w:iCs w:val="0"/>
                <w:color w:val="000000"/>
                <w:sz w:val="24"/>
                <w:szCs w:val="24"/>
                <w:u w:val="none"/>
                <w:lang w:val="en-US" w:eastAsia="zh-CN"/>
              </w:rPr>
            </w:pPr>
            <w:r>
              <w:rPr>
                <w:rFonts w:hint="eastAsia" w:eastAsia="方正仿宋_GBK" w:cs="Times New Roman"/>
                <w:i w:val="0"/>
                <w:iCs w:val="0"/>
                <w:color w:val="000000"/>
                <w:sz w:val="24"/>
                <w:szCs w:val="24"/>
                <w:u w:val="none"/>
                <w:lang w:val="en-US" w:eastAsia="zh-CN"/>
              </w:rPr>
              <w:t>2</w:t>
            </w:r>
          </w:p>
        </w:tc>
        <w:tc>
          <w:tcPr>
            <w:tcW w:w="1721"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left="42" w:leftChars="0"/>
              <w:jc w:val="both"/>
              <w:rPr>
                <w:rFonts w:hint="default" w:ascii="Arial" w:hAnsi="Arial" w:eastAsia="宋体" w:cs="Times New Roman"/>
                <w:kern w:val="2"/>
                <w:sz w:val="18"/>
                <w:lang w:val="en-US" w:eastAsia="zh-CN" w:bidi="ar-SA"/>
              </w:rPr>
            </w:pPr>
            <w:r>
              <w:rPr>
                <w:spacing w:val="-1"/>
              </w:rPr>
              <w:t>环氧云铁中间漆</w:t>
            </w:r>
          </w:p>
        </w:tc>
        <w:tc>
          <w:tcPr>
            <w:tcW w:w="900"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left="310" w:leftChars="0"/>
              <w:jc w:val="both"/>
              <w:rPr>
                <w:rFonts w:hint="default" w:ascii="Arial" w:hAnsi="Arial" w:eastAsia="宋体" w:cs="Times New Roman"/>
                <w:kern w:val="2"/>
                <w:sz w:val="18"/>
                <w:lang w:val="en-US" w:eastAsia="zh-CN" w:bidi="ar-SA"/>
              </w:rPr>
            </w:pPr>
            <w:r>
              <w:t>组</w:t>
            </w:r>
          </w:p>
        </w:tc>
        <w:tc>
          <w:tcPr>
            <w:tcW w:w="696"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firstLine="180" w:firstLineChars="100"/>
              <w:jc w:val="both"/>
              <w:rPr>
                <w:rFonts w:hint="default" w:ascii="Arial" w:hAnsi="Arial" w:eastAsia="宋体" w:cs="Times New Roman"/>
                <w:kern w:val="2"/>
                <w:sz w:val="18"/>
                <w:lang w:val="en-US" w:eastAsia="zh-CN" w:bidi="ar-SA"/>
              </w:rPr>
            </w:pPr>
            <w:r>
              <w:t>1</w:t>
            </w:r>
          </w:p>
        </w:tc>
        <w:tc>
          <w:tcPr>
            <w:tcW w:w="3783"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left="46" w:leftChars="0"/>
              <w:jc w:val="both"/>
              <w:rPr>
                <w:rFonts w:hint="default" w:ascii="Arial" w:hAnsi="Arial" w:eastAsia="宋体" w:cs="Times New Roman"/>
                <w:kern w:val="2"/>
                <w:sz w:val="18"/>
                <w:lang w:val="en-US" w:eastAsia="zh-CN" w:bidi="ar-SA"/>
              </w:rPr>
            </w:pPr>
            <w:r>
              <w:t>容器中状态、干燥时间、低温稳定性</w:t>
            </w:r>
          </w:p>
        </w:tc>
        <w:tc>
          <w:tcPr>
            <w:tcW w:w="1517" w:type="dxa"/>
            <w:tcBorders>
              <w:top w:val="nil"/>
              <w:left w:val="nil"/>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20" w:after="20" w:line="240" w:lineRule="auto"/>
              <w:jc w:val="both"/>
              <w:rPr>
                <w:rFonts w:hint="default" w:ascii="Times New Roman" w:hAnsi="Times New Roman" w:eastAsia="方正仿宋_GBK"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29" w:type="dxa"/>
          <w:trHeight w:val="515" w:hRule="atLeast"/>
        </w:trPr>
        <w:tc>
          <w:tcPr>
            <w:tcW w:w="80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20" w:after="20" w:line="240" w:lineRule="auto"/>
              <w:jc w:val="center"/>
              <w:textAlignment w:val="center"/>
              <w:rPr>
                <w:rFonts w:hint="eastAsia" w:ascii="Times New Roman" w:hAnsi="Times New Roman" w:eastAsia="方正仿宋_GBK" w:cs="Times New Roman"/>
                <w:i w:val="0"/>
                <w:iCs w:val="0"/>
                <w:color w:val="000000"/>
                <w:sz w:val="24"/>
                <w:szCs w:val="24"/>
                <w:u w:val="none"/>
                <w:lang w:val="en-US" w:eastAsia="zh-CN"/>
              </w:rPr>
            </w:pPr>
            <w:r>
              <w:rPr>
                <w:rFonts w:hint="eastAsia" w:eastAsia="方正仿宋_GBK" w:cs="Times New Roman"/>
                <w:i w:val="0"/>
                <w:iCs w:val="0"/>
                <w:color w:val="000000"/>
                <w:sz w:val="24"/>
                <w:szCs w:val="24"/>
                <w:u w:val="none"/>
                <w:lang w:val="en-US" w:eastAsia="zh-CN"/>
              </w:rPr>
              <w:t>3</w:t>
            </w:r>
          </w:p>
        </w:tc>
        <w:tc>
          <w:tcPr>
            <w:tcW w:w="1721"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left="46" w:leftChars="0"/>
              <w:jc w:val="both"/>
              <w:rPr>
                <w:rFonts w:hint="default" w:ascii="Arial" w:hAnsi="Arial" w:eastAsia="宋体" w:cs="Times New Roman"/>
                <w:kern w:val="2"/>
                <w:sz w:val="18"/>
                <w:lang w:val="en-US" w:eastAsia="zh-CN" w:bidi="ar-SA"/>
              </w:rPr>
            </w:pPr>
            <w:r>
              <w:rPr>
                <w:spacing w:val="-2"/>
              </w:rPr>
              <w:t>薄型防火涂料</w:t>
            </w:r>
          </w:p>
        </w:tc>
        <w:tc>
          <w:tcPr>
            <w:tcW w:w="900"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left="310" w:leftChars="0"/>
              <w:jc w:val="both"/>
              <w:rPr>
                <w:rFonts w:hint="default" w:ascii="Arial" w:hAnsi="Arial" w:eastAsia="宋体" w:cs="Times New Roman"/>
                <w:kern w:val="2"/>
                <w:sz w:val="18"/>
                <w:lang w:val="en-US" w:eastAsia="zh-CN" w:bidi="ar-SA"/>
              </w:rPr>
            </w:pPr>
            <w:r>
              <w:t>组</w:t>
            </w:r>
          </w:p>
        </w:tc>
        <w:tc>
          <w:tcPr>
            <w:tcW w:w="696"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firstLine="180" w:firstLineChars="100"/>
              <w:jc w:val="both"/>
              <w:rPr>
                <w:rFonts w:hint="default"/>
                <w:lang w:val="en-US" w:eastAsia="zh-CN"/>
              </w:rPr>
            </w:pPr>
            <w:r>
              <w:t>1</w:t>
            </w:r>
          </w:p>
        </w:tc>
        <w:tc>
          <w:tcPr>
            <w:tcW w:w="3783"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left="46" w:leftChars="0"/>
              <w:jc w:val="both"/>
              <w:rPr>
                <w:rFonts w:hint="default" w:ascii="Arial" w:hAnsi="Arial" w:eastAsia="宋体" w:cs="Times New Roman"/>
                <w:kern w:val="2"/>
                <w:sz w:val="18"/>
                <w:lang w:val="en-US" w:eastAsia="zh-CN" w:bidi="ar-SA"/>
              </w:rPr>
            </w:pPr>
            <w:r>
              <w:t>容器中状态、干燥时间、干密度、初期干燥抗裂性、粘结强度</w:t>
            </w:r>
          </w:p>
        </w:tc>
        <w:tc>
          <w:tcPr>
            <w:tcW w:w="1517" w:type="dxa"/>
            <w:tcBorders>
              <w:top w:val="nil"/>
              <w:left w:val="nil"/>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20" w:after="20" w:line="240" w:lineRule="auto"/>
              <w:jc w:val="both"/>
              <w:rPr>
                <w:rFonts w:hint="default" w:ascii="Times New Roman" w:hAnsi="Times New Roman" w:eastAsia="方正仿宋_GBK"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29" w:type="dxa"/>
          <w:trHeight w:val="508" w:hRule="atLeast"/>
        </w:trPr>
        <w:tc>
          <w:tcPr>
            <w:tcW w:w="80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20" w:after="20" w:line="240" w:lineRule="auto"/>
              <w:jc w:val="center"/>
              <w:textAlignment w:val="center"/>
              <w:rPr>
                <w:rFonts w:hint="eastAsia" w:ascii="Times New Roman" w:hAnsi="Times New Roman" w:eastAsia="方正仿宋_GBK" w:cs="Times New Roman"/>
                <w:i w:val="0"/>
                <w:iCs w:val="0"/>
                <w:color w:val="000000"/>
                <w:sz w:val="24"/>
                <w:szCs w:val="24"/>
                <w:u w:val="none"/>
                <w:lang w:val="en-US" w:eastAsia="zh-CN"/>
              </w:rPr>
            </w:pPr>
            <w:r>
              <w:rPr>
                <w:rFonts w:hint="eastAsia" w:eastAsia="方正仿宋_GBK" w:cs="Times New Roman"/>
                <w:i w:val="0"/>
                <w:iCs w:val="0"/>
                <w:color w:val="000000"/>
                <w:sz w:val="24"/>
                <w:szCs w:val="24"/>
                <w:u w:val="none"/>
                <w:lang w:val="en-US" w:eastAsia="zh-CN"/>
              </w:rPr>
              <w:t>4</w:t>
            </w:r>
          </w:p>
        </w:tc>
        <w:tc>
          <w:tcPr>
            <w:tcW w:w="1721"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left="48" w:leftChars="0"/>
              <w:jc w:val="both"/>
              <w:rPr>
                <w:rFonts w:hint="default" w:ascii="Arial" w:hAnsi="Arial" w:eastAsia="宋体" w:cs="Times New Roman"/>
                <w:kern w:val="2"/>
                <w:sz w:val="18"/>
                <w:lang w:val="en-US" w:eastAsia="zh-CN" w:bidi="ar-SA"/>
              </w:rPr>
            </w:pPr>
            <w:r>
              <w:rPr>
                <w:spacing w:val="-3"/>
              </w:rPr>
              <w:t>高强螺栓</w:t>
            </w:r>
          </w:p>
        </w:tc>
        <w:tc>
          <w:tcPr>
            <w:tcW w:w="900"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left="310" w:leftChars="0"/>
              <w:jc w:val="both"/>
              <w:rPr>
                <w:rFonts w:hint="default" w:ascii="Arial" w:hAnsi="Arial" w:eastAsia="宋体" w:cs="Times New Roman"/>
                <w:kern w:val="2"/>
                <w:sz w:val="18"/>
                <w:lang w:val="en-US" w:eastAsia="zh-CN" w:bidi="ar-SA"/>
              </w:rPr>
            </w:pPr>
            <w:r>
              <w:t>组</w:t>
            </w:r>
          </w:p>
        </w:tc>
        <w:tc>
          <w:tcPr>
            <w:tcW w:w="696"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firstLine="180" w:firstLineChars="100"/>
              <w:jc w:val="both"/>
              <w:rPr>
                <w:rFonts w:hint="default"/>
                <w:lang w:val="en-US" w:eastAsia="zh-CN"/>
              </w:rPr>
            </w:pPr>
            <w:r>
              <w:t>1</w:t>
            </w:r>
          </w:p>
        </w:tc>
        <w:tc>
          <w:tcPr>
            <w:tcW w:w="3783"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left="45" w:leftChars="0"/>
              <w:jc w:val="both"/>
              <w:rPr>
                <w:rFonts w:hint="default" w:ascii="Arial" w:hAnsi="Arial" w:eastAsia="宋体" w:cs="Times New Roman"/>
                <w:kern w:val="2"/>
                <w:sz w:val="18"/>
                <w:lang w:val="en-US" w:eastAsia="zh-CN" w:bidi="ar-SA"/>
              </w:rPr>
            </w:pPr>
            <w:r>
              <w:rPr>
                <w:spacing w:val="-2"/>
              </w:rPr>
              <w:t>扭矩系数</w:t>
            </w:r>
          </w:p>
        </w:tc>
        <w:tc>
          <w:tcPr>
            <w:tcW w:w="1517" w:type="dxa"/>
            <w:tcBorders>
              <w:top w:val="nil"/>
              <w:left w:val="nil"/>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20" w:after="20" w:line="240" w:lineRule="auto"/>
              <w:jc w:val="both"/>
              <w:rPr>
                <w:rFonts w:hint="default" w:ascii="Times New Roman" w:hAnsi="Times New Roman" w:eastAsia="方正仿宋_GBK"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29" w:type="dxa"/>
          <w:trHeight w:val="863" w:hRule="atLeast"/>
        </w:trPr>
        <w:tc>
          <w:tcPr>
            <w:tcW w:w="80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20" w:after="20" w:line="240" w:lineRule="auto"/>
              <w:jc w:val="center"/>
              <w:rPr>
                <w:rFonts w:hint="default" w:ascii="Times New Roman" w:hAnsi="Times New Roman" w:eastAsia="方正仿宋_GBK" w:cs="Times New Roman"/>
                <w:i w:val="0"/>
                <w:iCs w:val="0"/>
                <w:color w:val="000000"/>
                <w:sz w:val="24"/>
                <w:szCs w:val="24"/>
                <w:u w:val="none"/>
                <w:lang w:val="en-US" w:eastAsia="zh-CN"/>
              </w:rPr>
            </w:pPr>
            <w:r>
              <w:rPr>
                <w:rFonts w:hint="eastAsia" w:eastAsia="方正仿宋_GBK" w:cs="Times New Roman"/>
                <w:i w:val="0"/>
                <w:iCs w:val="0"/>
                <w:color w:val="000000"/>
                <w:sz w:val="24"/>
                <w:szCs w:val="24"/>
                <w:u w:val="none"/>
                <w:lang w:val="en-US" w:eastAsia="zh-CN"/>
              </w:rPr>
              <w:t>5</w:t>
            </w:r>
          </w:p>
        </w:tc>
        <w:tc>
          <w:tcPr>
            <w:tcW w:w="1721"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left="56" w:leftChars="0"/>
              <w:jc w:val="both"/>
              <w:rPr>
                <w:rFonts w:hint="default" w:ascii="Arial" w:hAnsi="Arial" w:eastAsia="宋体" w:cs="Times New Roman"/>
                <w:kern w:val="2"/>
                <w:sz w:val="18"/>
                <w:lang w:val="en-US" w:eastAsia="zh-CN" w:bidi="ar-SA"/>
              </w:rPr>
            </w:pPr>
            <w:r>
              <w:rPr>
                <w:spacing w:val="-1"/>
              </w:rPr>
              <w:t>防腐涂层厚度（钢柱、钢梁、钢桁架）</w:t>
            </w:r>
          </w:p>
        </w:tc>
        <w:tc>
          <w:tcPr>
            <w:tcW w:w="900"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left="200" w:leftChars="0"/>
              <w:jc w:val="both"/>
              <w:rPr>
                <w:rFonts w:hint="default" w:ascii="Arial" w:hAnsi="Arial" w:eastAsia="宋体" w:cs="Times New Roman"/>
                <w:kern w:val="2"/>
                <w:sz w:val="18"/>
                <w:lang w:val="en-US" w:eastAsia="zh-CN" w:bidi="ar-SA"/>
              </w:rPr>
            </w:pPr>
            <w:r>
              <w:rPr>
                <w:spacing w:val="-6"/>
              </w:rPr>
              <w:t>构件</w:t>
            </w:r>
          </w:p>
        </w:tc>
        <w:tc>
          <w:tcPr>
            <w:tcW w:w="696"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firstLine="180" w:firstLineChars="100"/>
              <w:jc w:val="both"/>
              <w:rPr>
                <w:rFonts w:hint="default"/>
                <w:lang w:val="en-US" w:eastAsia="zh-CN"/>
              </w:rPr>
            </w:pPr>
            <w:r>
              <w:t>9</w:t>
            </w:r>
          </w:p>
        </w:tc>
        <w:tc>
          <w:tcPr>
            <w:tcW w:w="3783"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left="46" w:leftChars="0"/>
              <w:jc w:val="both"/>
              <w:rPr>
                <w:rFonts w:hint="default" w:ascii="Arial" w:hAnsi="Arial" w:eastAsia="宋体" w:cs="Times New Roman"/>
                <w:kern w:val="2"/>
                <w:sz w:val="18"/>
                <w:lang w:val="en-US" w:eastAsia="zh-CN" w:bidi="ar-SA"/>
              </w:rPr>
            </w:pPr>
            <w:r>
              <w:rPr>
                <w:spacing w:val="-3"/>
              </w:rPr>
              <w:t>涂层厚度</w:t>
            </w:r>
          </w:p>
        </w:tc>
        <w:tc>
          <w:tcPr>
            <w:tcW w:w="1517" w:type="dxa"/>
            <w:tcBorders>
              <w:top w:val="nil"/>
              <w:left w:val="nil"/>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20" w:after="20" w:line="240" w:lineRule="auto"/>
              <w:jc w:val="both"/>
              <w:rPr>
                <w:rFonts w:hint="default" w:ascii="Times New Roman" w:hAnsi="Times New Roman" w:eastAsia="方正仿宋_GBK"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29" w:type="dxa"/>
          <w:trHeight w:val="658" w:hRule="atLeast"/>
        </w:trPr>
        <w:tc>
          <w:tcPr>
            <w:tcW w:w="80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20" w:after="20" w:line="240" w:lineRule="auto"/>
              <w:jc w:val="center"/>
              <w:textAlignment w:val="center"/>
              <w:rPr>
                <w:rFonts w:hint="eastAsia" w:ascii="Times New Roman" w:hAnsi="Times New Roman" w:eastAsia="方正仿宋_GBK" w:cs="Times New Roman"/>
                <w:i w:val="0"/>
                <w:iCs w:val="0"/>
                <w:color w:val="000000"/>
                <w:sz w:val="24"/>
                <w:szCs w:val="24"/>
                <w:u w:val="none"/>
                <w:lang w:val="en-US" w:eastAsia="zh-CN"/>
              </w:rPr>
            </w:pPr>
            <w:r>
              <w:rPr>
                <w:rFonts w:hint="eastAsia" w:eastAsia="方正仿宋_GBK" w:cs="Times New Roman"/>
                <w:i w:val="0"/>
                <w:iCs w:val="0"/>
                <w:color w:val="000000"/>
                <w:sz w:val="24"/>
                <w:szCs w:val="24"/>
                <w:u w:val="none"/>
                <w:lang w:val="en-US" w:eastAsia="zh-CN"/>
              </w:rPr>
              <w:t>6</w:t>
            </w:r>
          </w:p>
        </w:tc>
        <w:tc>
          <w:tcPr>
            <w:tcW w:w="1721"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left="56" w:leftChars="0"/>
              <w:jc w:val="both"/>
              <w:rPr>
                <w:rFonts w:hint="default" w:ascii="Arial" w:hAnsi="Arial" w:eastAsia="宋体" w:cs="Times New Roman"/>
                <w:kern w:val="2"/>
                <w:sz w:val="18"/>
                <w:lang w:val="en-US" w:eastAsia="zh-CN" w:bidi="ar-SA"/>
              </w:rPr>
            </w:pPr>
            <w:r>
              <w:rPr>
                <w:spacing w:val="-1"/>
              </w:rPr>
              <w:t>防火涂层厚度（钢柱、钢梁、钢桁架）</w:t>
            </w:r>
          </w:p>
        </w:tc>
        <w:tc>
          <w:tcPr>
            <w:tcW w:w="900"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left="200" w:leftChars="0"/>
              <w:jc w:val="both"/>
              <w:rPr>
                <w:rFonts w:hint="default" w:ascii="Arial" w:hAnsi="Arial" w:eastAsia="宋体" w:cs="Times New Roman"/>
                <w:kern w:val="2"/>
                <w:sz w:val="18"/>
                <w:lang w:val="en-US" w:eastAsia="zh-CN" w:bidi="ar-SA"/>
              </w:rPr>
            </w:pPr>
            <w:r>
              <w:rPr>
                <w:spacing w:val="-6"/>
              </w:rPr>
              <w:t>构件</w:t>
            </w:r>
          </w:p>
        </w:tc>
        <w:tc>
          <w:tcPr>
            <w:tcW w:w="696"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firstLine="180" w:firstLineChars="100"/>
              <w:jc w:val="both"/>
              <w:rPr>
                <w:rFonts w:hint="default"/>
                <w:lang w:val="en-US" w:eastAsia="zh-CN"/>
              </w:rPr>
            </w:pPr>
            <w:r>
              <w:t>9</w:t>
            </w:r>
          </w:p>
        </w:tc>
        <w:tc>
          <w:tcPr>
            <w:tcW w:w="3783"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left="46" w:leftChars="0"/>
              <w:jc w:val="both"/>
              <w:rPr>
                <w:rFonts w:hint="default" w:ascii="Arial" w:hAnsi="Arial" w:eastAsia="宋体" w:cs="Times New Roman"/>
                <w:kern w:val="2"/>
                <w:sz w:val="18"/>
                <w:lang w:val="en-US" w:eastAsia="zh-CN" w:bidi="ar-SA"/>
              </w:rPr>
            </w:pPr>
            <w:r>
              <w:rPr>
                <w:spacing w:val="-3"/>
              </w:rPr>
              <w:t>涂层厚度</w:t>
            </w:r>
          </w:p>
        </w:tc>
        <w:tc>
          <w:tcPr>
            <w:tcW w:w="1517"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20" w:after="20" w:line="240" w:lineRule="auto"/>
              <w:jc w:val="both"/>
              <w:textAlignment w:val="center"/>
              <w:rPr>
                <w:rFonts w:hint="default" w:ascii="Times New Roman" w:hAnsi="Times New Roman" w:eastAsia="方正仿宋_GBK"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29" w:type="dxa"/>
          <w:trHeight w:val="598" w:hRule="atLeast"/>
        </w:trPr>
        <w:tc>
          <w:tcPr>
            <w:tcW w:w="80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20" w:after="20" w:line="240" w:lineRule="auto"/>
              <w:jc w:val="center"/>
              <w:textAlignment w:val="center"/>
              <w:rPr>
                <w:rFonts w:hint="eastAsia" w:ascii="Times New Roman" w:hAnsi="Times New Roman" w:eastAsia="方正仿宋_GBK" w:cs="Times New Roman"/>
                <w:i w:val="0"/>
                <w:iCs w:val="0"/>
                <w:color w:val="000000"/>
                <w:sz w:val="24"/>
                <w:szCs w:val="24"/>
                <w:u w:val="none"/>
                <w:lang w:val="en-US" w:eastAsia="zh-CN"/>
              </w:rPr>
            </w:pPr>
            <w:r>
              <w:rPr>
                <w:rFonts w:hint="eastAsia" w:eastAsia="方正仿宋_GBK" w:cs="Times New Roman"/>
                <w:i w:val="0"/>
                <w:iCs w:val="0"/>
                <w:color w:val="000000"/>
                <w:sz w:val="24"/>
                <w:szCs w:val="24"/>
                <w:u w:val="none"/>
                <w:lang w:val="en-US" w:eastAsia="zh-CN"/>
              </w:rPr>
              <w:t>7</w:t>
            </w:r>
          </w:p>
        </w:tc>
        <w:tc>
          <w:tcPr>
            <w:tcW w:w="1721"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left="44" w:leftChars="0"/>
              <w:jc w:val="both"/>
              <w:rPr>
                <w:rFonts w:hint="default" w:ascii="Arial" w:hAnsi="Arial" w:eastAsia="宋体" w:cs="Times New Roman"/>
                <w:kern w:val="2"/>
                <w:sz w:val="18"/>
                <w:lang w:val="en-US" w:eastAsia="zh-CN" w:bidi="ar-SA"/>
              </w:rPr>
            </w:pPr>
            <w:r>
              <w:rPr>
                <w:spacing w:val="-1"/>
              </w:rPr>
              <w:t>水泥基渗透结晶防水涂料</w:t>
            </w:r>
          </w:p>
        </w:tc>
        <w:tc>
          <w:tcPr>
            <w:tcW w:w="900"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left="310" w:leftChars="0"/>
              <w:jc w:val="both"/>
              <w:rPr>
                <w:rFonts w:hint="default" w:ascii="Arial" w:hAnsi="Arial" w:eastAsia="宋体" w:cs="Times New Roman"/>
                <w:kern w:val="2"/>
                <w:sz w:val="18"/>
                <w:lang w:val="en-US" w:eastAsia="zh-CN" w:bidi="ar-SA"/>
              </w:rPr>
            </w:pPr>
            <w:r>
              <w:t>组</w:t>
            </w:r>
          </w:p>
        </w:tc>
        <w:tc>
          <w:tcPr>
            <w:tcW w:w="696"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firstLine="180" w:firstLineChars="100"/>
              <w:jc w:val="both"/>
              <w:rPr>
                <w:rFonts w:hint="default"/>
                <w:lang w:val="en-US" w:eastAsia="zh-CN"/>
              </w:rPr>
            </w:pPr>
            <w:r>
              <w:t>1</w:t>
            </w:r>
          </w:p>
        </w:tc>
        <w:tc>
          <w:tcPr>
            <w:tcW w:w="3783"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left="44" w:leftChars="0" w:right="256" w:rightChars="0" w:firstLine="18" w:firstLineChars="0"/>
              <w:jc w:val="both"/>
              <w:rPr>
                <w:rFonts w:hint="default" w:ascii="Arial" w:hAnsi="Arial" w:eastAsia="宋体" w:cs="Times New Roman"/>
                <w:kern w:val="2"/>
                <w:sz w:val="18"/>
                <w:lang w:val="en-US" w:eastAsia="zh-CN" w:bidi="ar-SA"/>
              </w:rPr>
            </w:pPr>
            <w:r>
              <w:rPr>
                <w:spacing w:val="-1"/>
              </w:rPr>
              <w:t>固体含量、拉伸强度、耐热性、低温柔性、不透水</w:t>
            </w:r>
            <w:r>
              <w:rPr>
                <w:spacing w:val="-2"/>
              </w:rPr>
              <w:t>性、断裂伸长率、</w:t>
            </w:r>
            <w:r>
              <w:t xml:space="preserve"> </w:t>
            </w:r>
            <w:r>
              <w:rPr>
                <w:spacing w:val="-1"/>
              </w:rPr>
              <w:t>粘结强度、抗渗性</w:t>
            </w:r>
          </w:p>
        </w:tc>
        <w:tc>
          <w:tcPr>
            <w:tcW w:w="1517" w:type="dxa"/>
            <w:tcBorders>
              <w:top w:val="nil"/>
              <w:left w:val="nil"/>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20" w:after="20" w:line="240" w:lineRule="auto"/>
              <w:jc w:val="both"/>
              <w:rPr>
                <w:rFonts w:hint="default" w:ascii="Times New Roman" w:hAnsi="Times New Roman" w:eastAsia="方正仿宋_GBK"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29" w:type="dxa"/>
          <w:trHeight w:val="658" w:hRule="atLeast"/>
        </w:trPr>
        <w:tc>
          <w:tcPr>
            <w:tcW w:w="80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20" w:after="20" w:line="240" w:lineRule="auto"/>
              <w:jc w:val="center"/>
              <w:textAlignment w:val="center"/>
              <w:rPr>
                <w:rFonts w:hint="eastAsia" w:ascii="Times New Roman" w:hAnsi="Times New Roman" w:eastAsia="方正仿宋_GBK" w:cs="Times New Roman"/>
                <w:i w:val="0"/>
                <w:iCs w:val="0"/>
                <w:color w:val="000000"/>
                <w:sz w:val="24"/>
                <w:szCs w:val="24"/>
                <w:u w:val="none"/>
                <w:lang w:val="en-US" w:eastAsia="zh-CN"/>
              </w:rPr>
            </w:pPr>
            <w:r>
              <w:rPr>
                <w:rFonts w:hint="eastAsia" w:eastAsia="方正仿宋_GBK" w:cs="Times New Roman"/>
                <w:i w:val="0"/>
                <w:iCs w:val="0"/>
                <w:color w:val="000000"/>
                <w:sz w:val="24"/>
                <w:szCs w:val="24"/>
                <w:u w:val="none"/>
                <w:lang w:val="en-US" w:eastAsia="zh-CN"/>
              </w:rPr>
              <w:t>8</w:t>
            </w:r>
          </w:p>
        </w:tc>
        <w:tc>
          <w:tcPr>
            <w:tcW w:w="1721"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left="50" w:leftChars="0"/>
              <w:jc w:val="both"/>
              <w:rPr>
                <w:rFonts w:hint="default" w:ascii="Arial" w:hAnsi="Arial" w:eastAsia="宋体" w:cs="Times New Roman"/>
                <w:kern w:val="2"/>
                <w:sz w:val="18"/>
                <w:lang w:val="en-US" w:eastAsia="zh-CN" w:bidi="ar-SA"/>
              </w:rPr>
            </w:pPr>
            <w:r>
              <w:rPr>
                <w:spacing w:val="-1"/>
              </w:rPr>
              <w:t>聚合物水泥防水涂料（II）</w:t>
            </w:r>
          </w:p>
        </w:tc>
        <w:tc>
          <w:tcPr>
            <w:tcW w:w="900"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left="310" w:leftChars="0"/>
              <w:jc w:val="both"/>
              <w:rPr>
                <w:rFonts w:hint="default" w:ascii="Arial" w:hAnsi="Arial" w:eastAsia="宋体" w:cs="Times New Roman"/>
                <w:kern w:val="2"/>
                <w:sz w:val="18"/>
                <w:lang w:val="en-US" w:eastAsia="zh-CN" w:bidi="ar-SA"/>
              </w:rPr>
            </w:pPr>
            <w:r>
              <w:t>组</w:t>
            </w:r>
          </w:p>
        </w:tc>
        <w:tc>
          <w:tcPr>
            <w:tcW w:w="696"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firstLine="180" w:firstLineChars="100"/>
              <w:jc w:val="both"/>
              <w:rPr>
                <w:rFonts w:hint="default"/>
                <w:lang w:val="en-US" w:eastAsia="zh-CN"/>
              </w:rPr>
            </w:pPr>
            <w:r>
              <w:t>1</w:t>
            </w:r>
          </w:p>
        </w:tc>
        <w:tc>
          <w:tcPr>
            <w:tcW w:w="3783"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left="63" w:leftChars="0"/>
              <w:jc w:val="both"/>
              <w:rPr>
                <w:rFonts w:hint="default" w:ascii="Arial" w:hAnsi="Arial" w:eastAsia="宋体" w:cs="Times New Roman"/>
                <w:kern w:val="2"/>
                <w:sz w:val="18"/>
                <w:lang w:val="en-US" w:eastAsia="zh-CN" w:bidi="ar-SA"/>
              </w:rPr>
            </w:pPr>
            <w:r>
              <w:rPr>
                <w:spacing w:val="-1"/>
              </w:rPr>
              <w:t>固体含量、拉伸强度、断裂伸长率、低温柔性、不透水性</w:t>
            </w:r>
          </w:p>
        </w:tc>
        <w:tc>
          <w:tcPr>
            <w:tcW w:w="1517" w:type="dxa"/>
            <w:tcBorders>
              <w:top w:val="nil"/>
              <w:left w:val="nil"/>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20" w:after="20" w:line="240" w:lineRule="auto"/>
              <w:jc w:val="both"/>
              <w:rPr>
                <w:rFonts w:hint="default" w:ascii="Times New Roman" w:hAnsi="Times New Roman" w:eastAsia="方正仿宋_GBK"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29" w:type="dxa"/>
          <w:trHeight w:val="770" w:hRule="atLeast"/>
        </w:trPr>
        <w:tc>
          <w:tcPr>
            <w:tcW w:w="80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20" w:after="20" w:line="240" w:lineRule="auto"/>
              <w:jc w:val="center"/>
              <w:textAlignment w:val="center"/>
              <w:rPr>
                <w:rFonts w:hint="eastAsia" w:ascii="Times New Roman" w:hAnsi="Times New Roman" w:eastAsia="方正仿宋_GBK" w:cs="Times New Roman"/>
                <w:i w:val="0"/>
                <w:iCs w:val="0"/>
                <w:color w:val="000000"/>
                <w:sz w:val="24"/>
                <w:szCs w:val="24"/>
                <w:u w:val="none"/>
                <w:lang w:val="en-US" w:eastAsia="zh-CN"/>
              </w:rPr>
            </w:pPr>
            <w:r>
              <w:rPr>
                <w:rFonts w:hint="eastAsia" w:eastAsia="方正仿宋_GBK" w:cs="Times New Roman"/>
                <w:i w:val="0"/>
                <w:iCs w:val="0"/>
                <w:color w:val="000000"/>
                <w:sz w:val="24"/>
                <w:szCs w:val="24"/>
                <w:u w:val="none"/>
                <w:lang w:val="en-US" w:eastAsia="zh-CN"/>
              </w:rPr>
              <w:t>9</w:t>
            </w:r>
          </w:p>
        </w:tc>
        <w:tc>
          <w:tcPr>
            <w:tcW w:w="1721"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left="58" w:leftChars="0"/>
              <w:jc w:val="both"/>
              <w:rPr>
                <w:rFonts w:hint="default" w:ascii="Arial" w:hAnsi="Arial" w:eastAsia="宋体" w:cs="Times New Roman"/>
                <w:kern w:val="2"/>
                <w:sz w:val="18"/>
                <w:lang w:val="en-US" w:eastAsia="zh-CN" w:bidi="ar-SA"/>
              </w:rPr>
            </w:pPr>
            <w:r>
              <w:rPr>
                <w:spacing w:val="-1"/>
              </w:rPr>
              <w:t>1.5mm厚热塑性聚烯烃（TPO）防水卷材</w:t>
            </w:r>
          </w:p>
        </w:tc>
        <w:tc>
          <w:tcPr>
            <w:tcW w:w="900"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left="310" w:leftChars="0"/>
              <w:jc w:val="both"/>
              <w:rPr>
                <w:rFonts w:hint="default" w:ascii="Arial" w:hAnsi="Arial" w:eastAsia="宋体" w:cs="Times New Roman"/>
                <w:kern w:val="2"/>
                <w:sz w:val="18"/>
                <w:lang w:val="en-US" w:eastAsia="zh-CN" w:bidi="ar-SA"/>
              </w:rPr>
            </w:pPr>
            <w:r>
              <w:t>组</w:t>
            </w:r>
          </w:p>
        </w:tc>
        <w:tc>
          <w:tcPr>
            <w:tcW w:w="696"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firstLine="180" w:firstLineChars="100"/>
              <w:jc w:val="both"/>
              <w:rPr>
                <w:rFonts w:hint="default"/>
                <w:lang w:val="en-US" w:eastAsia="zh-CN"/>
              </w:rPr>
            </w:pPr>
            <w:r>
              <w:t>1</w:t>
            </w:r>
          </w:p>
        </w:tc>
        <w:tc>
          <w:tcPr>
            <w:tcW w:w="3783"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left="52" w:leftChars="0"/>
              <w:jc w:val="both"/>
              <w:rPr>
                <w:rFonts w:hint="default" w:ascii="Arial" w:hAnsi="Arial" w:eastAsia="宋体" w:cs="Times New Roman"/>
                <w:kern w:val="2"/>
                <w:sz w:val="18"/>
                <w:lang w:val="en-US" w:eastAsia="zh-CN" w:bidi="ar-SA"/>
              </w:rPr>
            </w:pPr>
            <w:r>
              <w:t>断裂拉伸强度、断裂伸长率、撕裂强度、不透水性、低温柔性</w:t>
            </w:r>
          </w:p>
        </w:tc>
        <w:tc>
          <w:tcPr>
            <w:tcW w:w="1517" w:type="dxa"/>
            <w:tcBorders>
              <w:top w:val="nil"/>
              <w:left w:val="nil"/>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20" w:after="20" w:line="240" w:lineRule="auto"/>
              <w:jc w:val="both"/>
              <w:rPr>
                <w:rFonts w:hint="default" w:ascii="Times New Roman" w:hAnsi="Times New Roman" w:eastAsia="方正仿宋_GBK"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29" w:type="dxa"/>
          <w:trHeight w:val="628" w:hRule="atLeast"/>
        </w:trPr>
        <w:tc>
          <w:tcPr>
            <w:tcW w:w="80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20" w:after="20" w:line="240" w:lineRule="auto"/>
              <w:jc w:val="center"/>
              <w:textAlignment w:val="center"/>
              <w:rPr>
                <w:rFonts w:hint="default" w:ascii="Times New Roman" w:hAnsi="Times New Roman" w:eastAsia="方正仿宋_GBK" w:cs="Times New Roman"/>
                <w:i w:val="0"/>
                <w:iCs w:val="0"/>
                <w:color w:val="000000"/>
                <w:sz w:val="24"/>
                <w:szCs w:val="24"/>
                <w:u w:val="none"/>
                <w:lang w:val="en-US" w:eastAsia="zh-CN"/>
              </w:rPr>
            </w:pPr>
            <w:r>
              <w:rPr>
                <w:rFonts w:hint="eastAsia" w:eastAsia="方正仿宋_GBK" w:cs="Times New Roman"/>
                <w:i w:val="0"/>
                <w:iCs w:val="0"/>
                <w:color w:val="000000"/>
                <w:sz w:val="24"/>
                <w:szCs w:val="24"/>
                <w:u w:val="none"/>
                <w:lang w:val="en-US" w:eastAsia="zh-CN"/>
              </w:rPr>
              <w:t>10</w:t>
            </w:r>
          </w:p>
        </w:tc>
        <w:tc>
          <w:tcPr>
            <w:tcW w:w="1721"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left="46" w:leftChars="0"/>
              <w:jc w:val="both"/>
              <w:rPr>
                <w:rFonts w:hint="default" w:ascii="Arial" w:hAnsi="Arial" w:eastAsia="宋体" w:cs="Times New Roman"/>
                <w:kern w:val="2"/>
                <w:sz w:val="18"/>
                <w:lang w:val="en-US" w:eastAsia="zh-CN" w:bidi="ar-SA"/>
              </w:rPr>
            </w:pPr>
            <w:r>
              <w:rPr>
                <w:spacing w:val="-2"/>
              </w:rPr>
              <w:t>3mm铝单板</w:t>
            </w:r>
          </w:p>
        </w:tc>
        <w:tc>
          <w:tcPr>
            <w:tcW w:w="900"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left="310" w:leftChars="0"/>
              <w:jc w:val="both"/>
              <w:rPr>
                <w:rFonts w:hint="default" w:ascii="Arial" w:hAnsi="Arial" w:eastAsia="宋体" w:cs="Times New Roman"/>
                <w:kern w:val="2"/>
                <w:sz w:val="18"/>
                <w:lang w:val="en-US" w:eastAsia="zh-CN" w:bidi="ar-SA"/>
              </w:rPr>
            </w:pPr>
            <w:r>
              <w:t>组</w:t>
            </w:r>
          </w:p>
        </w:tc>
        <w:tc>
          <w:tcPr>
            <w:tcW w:w="696"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firstLine="180" w:firstLineChars="100"/>
              <w:jc w:val="both"/>
              <w:rPr>
                <w:rFonts w:hint="default"/>
                <w:lang w:val="en-US" w:eastAsia="zh-CN"/>
              </w:rPr>
            </w:pPr>
            <w:r>
              <w:t>1</w:t>
            </w:r>
          </w:p>
        </w:tc>
        <w:tc>
          <w:tcPr>
            <w:tcW w:w="3783"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left="44" w:leftChars="0" w:right="219" w:rightChars="0"/>
              <w:jc w:val="both"/>
              <w:rPr>
                <w:rFonts w:hint="default" w:ascii="Arial" w:hAnsi="Arial" w:eastAsia="宋体" w:cs="Times New Roman"/>
                <w:kern w:val="2"/>
                <w:sz w:val="18"/>
                <w:lang w:val="en-US" w:eastAsia="zh-CN" w:bidi="ar-SA"/>
              </w:rPr>
            </w:pPr>
            <w:r>
              <w:t>规定非比例延伸强度、抗拉强度、断后伸长率、附着力、膜厚、漆膜</w:t>
            </w:r>
            <w:r>
              <w:rPr>
                <w:spacing w:val="17"/>
              </w:rPr>
              <w:t xml:space="preserve"> </w:t>
            </w:r>
            <w:r>
              <w:rPr>
                <w:spacing w:val="-1"/>
              </w:rPr>
              <w:t>硬度、光泽度</w:t>
            </w:r>
          </w:p>
        </w:tc>
        <w:tc>
          <w:tcPr>
            <w:tcW w:w="1517" w:type="dxa"/>
            <w:tcBorders>
              <w:top w:val="nil"/>
              <w:left w:val="nil"/>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20" w:after="20" w:line="240" w:lineRule="auto"/>
              <w:jc w:val="both"/>
              <w:rPr>
                <w:rFonts w:hint="default" w:ascii="Times New Roman" w:hAnsi="Times New Roman" w:eastAsia="方正仿宋_GBK"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29" w:type="dxa"/>
          <w:trHeight w:val="719" w:hRule="atLeast"/>
        </w:trPr>
        <w:tc>
          <w:tcPr>
            <w:tcW w:w="80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20" w:after="20" w:line="240" w:lineRule="auto"/>
              <w:jc w:val="center"/>
              <w:textAlignment w:val="center"/>
              <w:rPr>
                <w:rFonts w:hint="default" w:ascii="Times New Roman" w:hAnsi="Times New Roman" w:eastAsia="方正仿宋_GBK" w:cs="Times New Roman"/>
                <w:i w:val="0"/>
                <w:iCs w:val="0"/>
                <w:color w:val="000000"/>
                <w:sz w:val="24"/>
                <w:szCs w:val="24"/>
                <w:u w:val="none"/>
                <w:lang w:val="en-US" w:eastAsia="zh-CN"/>
              </w:rPr>
            </w:pPr>
            <w:r>
              <w:rPr>
                <w:rFonts w:hint="eastAsia" w:eastAsia="方正仿宋_GBK" w:cs="Times New Roman"/>
                <w:i w:val="0"/>
                <w:iCs w:val="0"/>
                <w:color w:val="000000"/>
                <w:sz w:val="24"/>
                <w:szCs w:val="24"/>
                <w:u w:val="none"/>
                <w:lang w:val="en-US" w:eastAsia="zh-CN"/>
              </w:rPr>
              <w:t>11</w:t>
            </w:r>
          </w:p>
        </w:tc>
        <w:tc>
          <w:tcPr>
            <w:tcW w:w="1721"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left="43" w:leftChars="0"/>
              <w:jc w:val="both"/>
              <w:rPr>
                <w:rFonts w:hint="default" w:ascii="Arial" w:hAnsi="Arial" w:eastAsia="宋体" w:cs="Times New Roman"/>
                <w:kern w:val="2"/>
                <w:sz w:val="18"/>
                <w:lang w:val="en-US" w:eastAsia="zh-CN" w:bidi="ar-SA"/>
              </w:rPr>
            </w:pPr>
            <w:r>
              <w:rPr>
                <w:spacing w:val="-1"/>
              </w:rPr>
              <w:t>0.8厚300*300铝合金扣板</w:t>
            </w:r>
          </w:p>
        </w:tc>
        <w:tc>
          <w:tcPr>
            <w:tcW w:w="900"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left="310" w:leftChars="0"/>
              <w:jc w:val="both"/>
              <w:rPr>
                <w:rFonts w:hint="default" w:ascii="Arial" w:hAnsi="Arial" w:eastAsia="宋体" w:cs="Times New Roman"/>
                <w:kern w:val="2"/>
                <w:sz w:val="18"/>
                <w:lang w:val="en-US" w:eastAsia="zh-CN" w:bidi="ar-SA"/>
              </w:rPr>
            </w:pPr>
            <w:r>
              <w:t>组</w:t>
            </w:r>
          </w:p>
        </w:tc>
        <w:tc>
          <w:tcPr>
            <w:tcW w:w="696"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firstLine="180" w:firstLineChars="100"/>
              <w:jc w:val="both"/>
              <w:rPr>
                <w:rFonts w:hint="default"/>
                <w:lang w:val="en-US" w:eastAsia="zh-CN"/>
              </w:rPr>
            </w:pPr>
            <w:r>
              <w:t>1</w:t>
            </w:r>
          </w:p>
        </w:tc>
        <w:tc>
          <w:tcPr>
            <w:tcW w:w="3783"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left="44" w:leftChars="0" w:right="219" w:rightChars="0"/>
              <w:jc w:val="both"/>
              <w:rPr>
                <w:rFonts w:hint="default" w:ascii="Arial" w:hAnsi="Arial" w:eastAsia="宋体" w:cs="Times New Roman"/>
                <w:kern w:val="2"/>
                <w:sz w:val="18"/>
                <w:lang w:val="en-US" w:eastAsia="zh-CN" w:bidi="ar-SA"/>
              </w:rPr>
            </w:pPr>
            <w:r>
              <w:t>规定非比例延伸强度、抗拉强度、断后伸长率、附着力、膜厚、漆膜</w:t>
            </w:r>
            <w:r>
              <w:rPr>
                <w:spacing w:val="17"/>
              </w:rPr>
              <w:t xml:space="preserve"> </w:t>
            </w:r>
            <w:r>
              <w:rPr>
                <w:spacing w:val="-1"/>
              </w:rPr>
              <w:t>硬度、光泽度</w:t>
            </w:r>
          </w:p>
        </w:tc>
        <w:tc>
          <w:tcPr>
            <w:tcW w:w="1517" w:type="dxa"/>
            <w:tcBorders>
              <w:top w:val="nil"/>
              <w:left w:val="nil"/>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20" w:after="20" w:line="240" w:lineRule="auto"/>
              <w:jc w:val="both"/>
              <w:rPr>
                <w:rFonts w:hint="default" w:ascii="Times New Roman" w:hAnsi="Times New Roman" w:eastAsia="方正仿宋_GBK"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29" w:type="dxa"/>
          <w:trHeight w:val="718" w:hRule="atLeast"/>
        </w:trPr>
        <w:tc>
          <w:tcPr>
            <w:tcW w:w="80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20" w:after="20" w:line="240" w:lineRule="auto"/>
              <w:jc w:val="center"/>
              <w:textAlignment w:val="center"/>
              <w:rPr>
                <w:rFonts w:hint="default" w:ascii="Times New Roman" w:hAnsi="Times New Roman" w:eastAsia="方正仿宋_GBK" w:cs="Times New Roman"/>
                <w:i w:val="0"/>
                <w:iCs w:val="0"/>
                <w:color w:val="000000"/>
                <w:sz w:val="24"/>
                <w:szCs w:val="24"/>
                <w:u w:val="none"/>
                <w:lang w:val="en-US" w:eastAsia="zh-CN"/>
              </w:rPr>
            </w:pPr>
            <w:r>
              <w:rPr>
                <w:rFonts w:hint="eastAsia" w:eastAsia="方正仿宋_GBK" w:cs="Times New Roman"/>
                <w:i w:val="0"/>
                <w:iCs w:val="0"/>
                <w:color w:val="000000"/>
                <w:sz w:val="24"/>
                <w:szCs w:val="24"/>
                <w:u w:val="none"/>
                <w:lang w:val="en-US" w:eastAsia="zh-CN"/>
              </w:rPr>
              <w:t>12</w:t>
            </w:r>
          </w:p>
        </w:tc>
        <w:tc>
          <w:tcPr>
            <w:tcW w:w="1721"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left="43" w:leftChars="0"/>
              <w:jc w:val="both"/>
              <w:rPr>
                <w:rFonts w:hint="default" w:ascii="Arial" w:hAnsi="Arial" w:eastAsia="宋体" w:cs="Times New Roman"/>
                <w:kern w:val="2"/>
                <w:sz w:val="18"/>
                <w:lang w:val="en-US" w:eastAsia="zh-CN" w:bidi="ar-SA"/>
              </w:rPr>
            </w:pPr>
            <w:r>
              <w:rPr>
                <w:spacing w:val="-1"/>
              </w:rPr>
              <w:t>压型屋面钢板（0.65mm、0.4mm）</w:t>
            </w:r>
          </w:p>
        </w:tc>
        <w:tc>
          <w:tcPr>
            <w:tcW w:w="900"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left="310" w:leftChars="0"/>
              <w:jc w:val="both"/>
              <w:rPr>
                <w:rFonts w:hint="default" w:ascii="Arial" w:hAnsi="Arial" w:eastAsia="宋体" w:cs="Times New Roman"/>
                <w:kern w:val="2"/>
                <w:sz w:val="18"/>
                <w:lang w:val="en-US" w:eastAsia="zh-CN" w:bidi="ar-SA"/>
              </w:rPr>
            </w:pPr>
            <w:r>
              <w:t>组</w:t>
            </w:r>
          </w:p>
        </w:tc>
        <w:tc>
          <w:tcPr>
            <w:tcW w:w="696"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firstLine="180" w:firstLineChars="100"/>
              <w:jc w:val="both"/>
              <w:rPr>
                <w:rFonts w:hint="default"/>
                <w:lang w:val="en-US" w:eastAsia="zh-CN"/>
              </w:rPr>
            </w:pPr>
            <w:r>
              <w:t>2</w:t>
            </w:r>
          </w:p>
        </w:tc>
        <w:tc>
          <w:tcPr>
            <w:tcW w:w="3783"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left="49" w:leftChars="0"/>
              <w:jc w:val="both"/>
              <w:rPr>
                <w:rFonts w:hint="default" w:ascii="Arial" w:hAnsi="Arial" w:eastAsia="宋体" w:cs="Times New Roman"/>
                <w:kern w:val="2"/>
                <w:sz w:val="18"/>
                <w:lang w:val="en-US" w:eastAsia="zh-CN" w:bidi="ar-SA"/>
              </w:rPr>
            </w:pPr>
            <w:r>
              <w:rPr>
                <w:spacing w:val="-1"/>
              </w:rPr>
              <w:t>屈服强度、抗拉强度、伸长率</w:t>
            </w:r>
          </w:p>
        </w:tc>
        <w:tc>
          <w:tcPr>
            <w:tcW w:w="1517" w:type="dxa"/>
            <w:tcBorders>
              <w:top w:val="nil"/>
              <w:left w:val="nil"/>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20" w:after="20" w:line="240" w:lineRule="auto"/>
              <w:jc w:val="both"/>
              <w:rPr>
                <w:rFonts w:hint="default" w:ascii="Times New Roman" w:hAnsi="Times New Roman" w:eastAsia="方正仿宋_GBK"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29" w:type="dxa"/>
          <w:trHeight w:val="703" w:hRule="atLeast"/>
        </w:trPr>
        <w:tc>
          <w:tcPr>
            <w:tcW w:w="80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20" w:after="20" w:line="240" w:lineRule="auto"/>
              <w:jc w:val="center"/>
              <w:textAlignment w:val="center"/>
              <w:rPr>
                <w:rFonts w:hint="default" w:ascii="Times New Roman" w:hAnsi="Times New Roman" w:eastAsia="方正仿宋_GBK" w:cs="Times New Roman"/>
                <w:i w:val="0"/>
                <w:iCs w:val="0"/>
                <w:color w:val="000000"/>
                <w:sz w:val="24"/>
                <w:szCs w:val="24"/>
                <w:u w:val="none"/>
                <w:lang w:val="en-US" w:eastAsia="zh-CN"/>
              </w:rPr>
            </w:pPr>
            <w:r>
              <w:rPr>
                <w:rFonts w:hint="eastAsia" w:eastAsia="方正仿宋_GBK" w:cs="Times New Roman"/>
                <w:i w:val="0"/>
                <w:iCs w:val="0"/>
                <w:color w:val="000000"/>
                <w:sz w:val="24"/>
                <w:szCs w:val="24"/>
                <w:u w:val="none"/>
                <w:lang w:val="en-US" w:eastAsia="zh-CN"/>
              </w:rPr>
              <w:t>13</w:t>
            </w:r>
          </w:p>
        </w:tc>
        <w:tc>
          <w:tcPr>
            <w:tcW w:w="1721"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left="41" w:leftChars="0"/>
              <w:jc w:val="both"/>
              <w:rPr>
                <w:rFonts w:hint="default" w:ascii="Arial" w:hAnsi="Arial" w:eastAsia="宋体" w:cs="Times New Roman"/>
                <w:kern w:val="2"/>
                <w:sz w:val="18"/>
                <w:lang w:val="en-US" w:eastAsia="zh-CN" w:bidi="ar-SA"/>
              </w:rPr>
            </w:pPr>
            <w:r>
              <w:t>4mm厚浅灰色氟碳喷涂铝塑板</w:t>
            </w:r>
          </w:p>
        </w:tc>
        <w:tc>
          <w:tcPr>
            <w:tcW w:w="900"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left="310" w:leftChars="0"/>
              <w:jc w:val="both"/>
              <w:rPr>
                <w:rFonts w:hint="default" w:ascii="Arial" w:hAnsi="Arial" w:eastAsia="宋体" w:cs="Times New Roman"/>
                <w:kern w:val="2"/>
                <w:sz w:val="18"/>
                <w:lang w:val="en-US" w:eastAsia="zh-CN" w:bidi="ar-SA"/>
              </w:rPr>
            </w:pPr>
            <w:r>
              <w:t>组</w:t>
            </w:r>
          </w:p>
        </w:tc>
        <w:tc>
          <w:tcPr>
            <w:tcW w:w="696"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firstLine="180" w:firstLineChars="100"/>
              <w:jc w:val="both"/>
              <w:rPr>
                <w:rFonts w:hint="default"/>
                <w:lang w:val="en-US" w:eastAsia="zh-CN"/>
              </w:rPr>
            </w:pPr>
            <w:r>
              <w:t>1</w:t>
            </w:r>
          </w:p>
        </w:tc>
        <w:tc>
          <w:tcPr>
            <w:tcW w:w="3783"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left="46" w:leftChars="0"/>
              <w:jc w:val="both"/>
              <w:rPr>
                <w:rFonts w:hint="default" w:ascii="Arial" w:hAnsi="Arial" w:eastAsia="宋体" w:cs="Times New Roman"/>
                <w:kern w:val="2"/>
                <w:sz w:val="18"/>
                <w:lang w:val="en-US" w:eastAsia="zh-CN" w:bidi="ar-SA"/>
              </w:rPr>
            </w:pPr>
            <w:r>
              <w:t>涂层厚度、铅笔硬度、光泽度</w:t>
            </w:r>
          </w:p>
        </w:tc>
        <w:tc>
          <w:tcPr>
            <w:tcW w:w="1517" w:type="dxa"/>
            <w:tcBorders>
              <w:top w:val="nil"/>
              <w:left w:val="nil"/>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20" w:after="20" w:line="240" w:lineRule="auto"/>
              <w:jc w:val="both"/>
              <w:rPr>
                <w:rFonts w:hint="default" w:ascii="Times New Roman" w:hAnsi="Times New Roman" w:eastAsia="方正仿宋_GBK"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29" w:type="dxa"/>
          <w:trHeight w:val="703" w:hRule="atLeast"/>
        </w:trPr>
        <w:tc>
          <w:tcPr>
            <w:tcW w:w="80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20" w:after="20" w:line="240" w:lineRule="auto"/>
              <w:jc w:val="center"/>
              <w:textAlignment w:val="center"/>
              <w:rPr>
                <w:rFonts w:hint="default" w:eastAsia="方正仿宋_GBK" w:cs="Times New Roman"/>
                <w:i w:val="0"/>
                <w:iCs w:val="0"/>
                <w:color w:val="000000"/>
                <w:sz w:val="24"/>
                <w:szCs w:val="24"/>
                <w:u w:val="none"/>
                <w:lang w:val="en-US" w:eastAsia="zh-CN"/>
              </w:rPr>
            </w:pPr>
            <w:r>
              <w:rPr>
                <w:rFonts w:hint="eastAsia" w:eastAsia="方正仿宋_GBK" w:cs="Times New Roman"/>
                <w:i w:val="0"/>
                <w:iCs w:val="0"/>
                <w:color w:val="000000"/>
                <w:sz w:val="24"/>
                <w:szCs w:val="24"/>
                <w:u w:val="none"/>
                <w:lang w:val="en-US" w:eastAsia="zh-CN"/>
              </w:rPr>
              <w:t>14</w:t>
            </w:r>
          </w:p>
        </w:tc>
        <w:tc>
          <w:tcPr>
            <w:tcW w:w="1721"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left="46" w:leftChars="0"/>
              <w:jc w:val="both"/>
              <w:rPr>
                <w:rFonts w:hint="default" w:ascii="Arial" w:hAnsi="Arial" w:eastAsia="宋体" w:cs="Times New Roman"/>
                <w:kern w:val="2"/>
                <w:sz w:val="18"/>
                <w:lang w:val="en-US" w:eastAsia="zh-CN" w:bidi="ar-SA"/>
              </w:rPr>
            </w:pPr>
            <w:r>
              <w:rPr>
                <w:spacing w:val="-1"/>
              </w:rPr>
              <w:t>3mm厚白色铝塑板</w:t>
            </w:r>
          </w:p>
        </w:tc>
        <w:tc>
          <w:tcPr>
            <w:tcW w:w="900"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left="310" w:leftChars="0"/>
              <w:jc w:val="both"/>
              <w:rPr>
                <w:rFonts w:hint="default" w:ascii="Arial" w:hAnsi="Arial" w:eastAsia="宋体" w:cs="Times New Roman"/>
                <w:kern w:val="2"/>
                <w:sz w:val="18"/>
                <w:lang w:val="en-US" w:eastAsia="zh-CN" w:bidi="ar-SA"/>
              </w:rPr>
            </w:pPr>
            <w:r>
              <w:t>组</w:t>
            </w:r>
          </w:p>
        </w:tc>
        <w:tc>
          <w:tcPr>
            <w:tcW w:w="696"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firstLine="180" w:firstLineChars="100"/>
              <w:jc w:val="both"/>
              <w:rPr>
                <w:rFonts w:hint="default"/>
                <w:lang w:val="en-US" w:eastAsia="zh-CN"/>
              </w:rPr>
            </w:pPr>
            <w:r>
              <w:t>1</w:t>
            </w:r>
          </w:p>
        </w:tc>
        <w:tc>
          <w:tcPr>
            <w:tcW w:w="3783"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left="46" w:leftChars="0"/>
              <w:jc w:val="both"/>
              <w:rPr>
                <w:rFonts w:hint="default" w:ascii="Arial" w:hAnsi="Arial" w:eastAsia="宋体" w:cs="Times New Roman"/>
                <w:kern w:val="2"/>
                <w:sz w:val="18"/>
                <w:lang w:val="en-US" w:eastAsia="zh-CN" w:bidi="ar-SA"/>
              </w:rPr>
            </w:pPr>
            <w:r>
              <w:t>涂层厚度、铅笔硬度、光泽度</w:t>
            </w:r>
          </w:p>
        </w:tc>
        <w:tc>
          <w:tcPr>
            <w:tcW w:w="1517" w:type="dxa"/>
            <w:tcBorders>
              <w:top w:val="nil"/>
              <w:left w:val="nil"/>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20" w:after="20" w:line="240" w:lineRule="auto"/>
              <w:jc w:val="both"/>
              <w:rPr>
                <w:rFonts w:hint="default" w:ascii="Times New Roman" w:hAnsi="Times New Roman" w:eastAsia="方正仿宋_GBK"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29" w:type="dxa"/>
          <w:trHeight w:val="703" w:hRule="atLeast"/>
        </w:trPr>
        <w:tc>
          <w:tcPr>
            <w:tcW w:w="80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20" w:after="20" w:line="240" w:lineRule="auto"/>
              <w:jc w:val="center"/>
              <w:textAlignment w:val="center"/>
              <w:rPr>
                <w:rFonts w:hint="default" w:eastAsia="方正仿宋_GBK" w:cs="Times New Roman"/>
                <w:i w:val="0"/>
                <w:iCs w:val="0"/>
                <w:color w:val="000000"/>
                <w:sz w:val="24"/>
                <w:szCs w:val="24"/>
                <w:u w:val="none"/>
                <w:lang w:val="en-US" w:eastAsia="zh-CN"/>
              </w:rPr>
            </w:pPr>
            <w:r>
              <w:rPr>
                <w:rFonts w:hint="eastAsia" w:eastAsia="方正仿宋_GBK" w:cs="Times New Roman"/>
                <w:i w:val="0"/>
                <w:iCs w:val="0"/>
                <w:color w:val="000000"/>
                <w:sz w:val="24"/>
                <w:szCs w:val="24"/>
                <w:u w:val="none"/>
                <w:lang w:val="en-US" w:eastAsia="zh-CN"/>
              </w:rPr>
              <w:t>15</w:t>
            </w:r>
          </w:p>
        </w:tc>
        <w:tc>
          <w:tcPr>
            <w:tcW w:w="1721"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left="46" w:leftChars="0"/>
              <w:jc w:val="both"/>
              <w:rPr>
                <w:rFonts w:hint="default" w:ascii="Arial" w:hAnsi="Arial" w:eastAsia="宋体" w:cs="Times New Roman"/>
                <w:kern w:val="2"/>
                <w:sz w:val="18"/>
                <w:lang w:val="en-US" w:eastAsia="zh-CN" w:bidi="ar-SA"/>
              </w:rPr>
            </w:pPr>
            <w:r>
              <w:rPr>
                <w:spacing w:val="-1"/>
              </w:rPr>
              <w:t>300*300*10透水砖</w:t>
            </w:r>
          </w:p>
        </w:tc>
        <w:tc>
          <w:tcPr>
            <w:tcW w:w="900"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left="310" w:leftChars="0"/>
              <w:jc w:val="both"/>
              <w:rPr>
                <w:rFonts w:hint="default" w:ascii="Arial" w:hAnsi="Arial" w:eastAsia="宋体" w:cs="Times New Roman"/>
                <w:kern w:val="2"/>
                <w:sz w:val="18"/>
                <w:lang w:val="en-US" w:eastAsia="zh-CN" w:bidi="ar-SA"/>
              </w:rPr>
            </w:pPr>
            <w:r>
              <w:t>组</w:t>
            </w:r>
          </w:p>
        </w:tc>
        <w:tc>
          <w:tcPr>
            <w:tcW w:w="696"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firstLine="180" w:firstLineChars="100"/>
              <w:jc w:val="both"/>
              <w:rPr>
                <w:rFonts w:hint="default"/>
                <w:lang w:val="en-US" w:eastAsia="zh-CN"/>
              </w:rPr>
            </w:pPr>
            <w:r>
              <w:t>1</w:t>
            </w:r>
          </w:p>
        </w:tc>
        <w:tc>
          <w:tcPr>
            <w:tcW w:w="3783"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left="44" w:leftChars="0"/>
              <w:jc w:val="both"/>
              <w:rPr>
                <w:rFonts w:hint="default" w:ascii="Arial" w:hAnsi="Arial" w:eastAsia="宋体" w:cs="Times New Roman"/>
                <w:kern w:val="2"/>
                <w:sz w:val="18"/>
                <w:lang w:val="en-US" w:eastAsia="zh-CN" w:bidi="ar-SA"/>
              </w:rPr>
            </w:pPr>
            <w:r>
              <w:t>抗压强度、抗折强度、防滑性能、透水系数</w:t>
            </w:r>
          </w:p>
        </w:tc>
        <w:tc>
          <w:tcPr>
            <w:tcW w:w="1517" w:type="dxa"/>
            <w:tcBorders>
              <w:top w:val="nil"/>
              <w:left w:val="nil"/>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20" w:after="20" w:line="240" w:lineRule="auto"/>
              <w:jc w:val="both"/>
              <w:rPr>
                <w:rFonts w:hint="default" w:ascii="Times New Roman" w:hAnsi="Times New Roman" w:eastAsia="方正仿宋_GBK"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29" w:type="dxa"/>
          <w:trHeight w:val="703" w:hRule="atLeast"/>
        </w:trPr>
        <w:tc>
          <w:tcPr>
            <w:tcW w:w="80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20" w:after="20" w:line="240" w:lineRule="auto"/>
              <w:jc w:val="center"/>
              <w:textAlignment w:val="center"/>
              <w:rPr>
                <w:rFonts w:hint="default" w:eastAsia="方正仿宋_GBK" w:cs="Times New Roman"/>
                <w:i w:val="0"/>
                <w:iCs w:val="0"/>
                <w:color w:val="000000"/>
                <w:sz w:val="24"/>
                <w:szCs w:val="24"/>
                <w:u w:val="none"/>
                <w:lang w:val="en-US" w:eastAsia="zh-CN"/>
              </w:rPr>
            </w:pPr>
            <w:r>
              <w:rPr>
                <w:rFonts w:hint="eastAsia" w:eastAsia="方正仿宋_GBK" w:cs="Times New Roman"/>
                <w:i w:val="0"/>
                <w:iCs w:val="0"/>
                <w:color w:val="000000"/>
                <w:sz w:val="24"/>
                <w:szCs w:val="24"/>
                <w:u w:val="none"/>
                <w:lang w:val="en-US" w:eastAsia="zh-CN"/>
              </w:rPr>
              <w:t>16</w:t>
            </w:r>
          </w:p>
        </w:tc>
        <w:tc>
          <w:tcPr>
            <w:tcW w:w="1721"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left="62" w:leftChars="0"/>
              <w:jc w:val="both"/>
              <w:rPr>
                <w:rFonts w:hint="default" w:ascii="Arial" w:hAnsi="Arial" w:eastAsia="宋体" w:cs="Times New Roman"/>
                <w:kern w:val="2"/>
                <w:sz w:val="18"/>
                <w:lang w:val="en-US" w:eastAsia="zh-CN" w:bidi="ar-SA"/>
              </w:rPr>
            </w:pPr>
            <w:r>
              <w:rPr>
                <w:spacing w:val="-5"/>
              </w:rPr>
              <w:t>明框玻璃幕墙</w:t>
            </w:r>
          </w:p>
        </w:tc>
        <w:tc>
          <w:tcPr>
            <w:tcW w:w="900"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left="310" w:leftChars="0"/>
              <w:jc w:val="both"/>
              <w:rPr>
                <w:rFonts w:hint="default" w:ascii="Arial" w:hAnsi="Arial" w:eastAsia="宋体" w:cs="Times New Roman"/>
                <w:kern w:val="2"/>
                <w:sz w:val="18"/>
                <w:lang w:val="en-US" w:eastAsia="zh-CN" w:bidi="ar-SA"/>
              </w:rPr>
            </w:pPr>
            <w:r>
              <w:t>组</w:t>
            </w:r>
          </w:p>
        </w:tc>
        <w:tc>
          <w:tcPr>
            <w:tcW w:w="696"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firstLine="180" w:firstLineChars="100"/>
              <w:jc w:val="both"/>
              <w:rPr>
                <w:rFonts w:hint="default"/>
                <w:lang w:val="en-US" w:eastAsia="zh-CN"/>
              </w:rPr>
            </w:pPr>
            <w:r>
              <w:t>1</w:t>
            </w:r>
          </w:p>
        </w:tc>
        <w:tc>
          <w:tcPr>
            <w:tcW w:w="3783"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left="45" w:leftChars="0"/>
              <w:jc w:val="both"/>
              <w:rPr>
                <w:rFonts w:hint="default" w:ascii="Arial" w:hAnsi="Arial" w:eastAsia="宋体" w:cs="Times New Roman"/>
                <w:kern w:val="2"/>
                <w:sz w:val="18"/>
                <w:lang w:val="en-US" w:eastAsia="zh-CN" w:bidi="ar-SA"/>
              </w:rPr>
            </w:pPr>
            <w:r>
              <w:rPr>
                <w:spacing w:val="-1"/>
              </w:rPr>
              <w:t>气密、水密、抗风压</w:t>
            </w:r>
          </w:p>
        </w:tc>
        <w:tc>
          <w:tcPr>
            <w:tcW w:w="1517" w:type="dxa"/>
            <w:tcBorders>
              <w:top w:val="nil"/>
              <w:left w:val="nil"/>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20" w:after="20" w:line="240" w:lineRule="auto"/>
              <w:jc w:val="both"/>
              <w:rPr>
                <w:rFonts w:hint="default" w:ascii="Times New Roman" w:hAnsi="Times New Roman" w:eastAsia="方正仿宋_GBK"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29" w:type="dxa"/>
          <w:trHeight w:val="703" w:hRule="atLeast"/>
        </w:trPr>
        <w:tc>
          <w:tcPr>
            <w:tcW w:w="80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20" w:after="20" w:line="240" w:lineRule="auto"/>
              <w:jc w:val="center"/>
              <w:textAlignment w:val="center"/>
              <w:rPr>
                <w:rFonts w:hint="default" w:eastAsia="方正仿宋_GBK" w:cs="Times New Roman"/>
                <w:i w:val="0"/>
                <w:iCs w:val="0"/>
                <w:color w:val="000000"/>
                <w:sz w:val="24"/>
                <w:szCs w:val="24"/>
                <w:u w:val="none"/>
                <w:lang w:val="en-US" w:eastAsia="zh-CN"/>
              </w:rPr>
            </w:pPr>
            <w:r>
              <w:rPr>
                <w:rFonts w:hint="eastAsia" w:eastAsia="方正仿宋_GBK" w:cs="Times New Roman"/>
                <w:i w:val="0"/>
                <w:iCs w:val="0"/>
                <w:color w:val="000000"/>
                <w:sz w:val="24"/>
                <w:szCs w:val="24"/>
                <w:u w:val="none"/>
                <w:lang w:val="en-US" w:eastAsia="zh-CN"/>
              </w:rPr>
              <w:t>17</w:t>
            </w:r>
          </w:p>
        </w:tc>
        <w:tc>
          <w:tcPr>
            <w:tcW w:w="1721"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left="41" w:leftChars="0"/>
              <w:jc w:val="both"/>
              <w:rPr>
                <w:rFonts w:hint="default" w:ascii="Arial" w:hAnsi="Arial" w:eastAsia="宋体" w:cs="Times New Roman"/>
                <w:kern w:val="2"/>
                <w:sz w:val="18"/>
                <w:lang w:val="en-US" w:eastAsia="zh-CN" w:bidi="ar-SA"/>
              </w:rPr>
            </w:pPr>
            <w:r>
              <w:rPr>
                <w:spacing w:val="-2"/>
              </w:rPr>
              <w:t>幕墙玻璃</w:t>
            </w:r>
          </w:p>
        </w:tc>
        <w:tc>
          <w:tcPr>
            <w:tcW w:w="900"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left="310" w:leftChars="0"/>
              <w:jc w:val="both"/>
              <w:rPr>
                <w:rFonts w:hint="default" w:ascii="Arial" w:hAnsi="Arial" w:eastAsia="宋体" w:cs="Times New Roman"/>
                <w:kern w:val="2"/>
                <w:sz w:val="18"/>
                <w:lang w:val="en-US" w:eastAsia="zh-CN" w:bidi="ar-SA"/>
              </w:rPr>
            </w:pPr>
            <w:r>
              <w:t>组</w:t>
            </w:r>
          </w:p>
        </w:tc>
        <w:tc>
          <w:tcPr>
            <w:tcW w:w="696"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firstLine="180" w:firstLineChars="100"/>
              <w:jc w:val="both"/>
              <w:rPr>
                <w:rFonts w:hint="default"/>
                <w:lang w:val="en-US" w:eastAsia="zh-CN"/>
              </w:rPr>
            </w:pPr>
            <w:r>
              <w:t>1</w:t>
            </w:r>
          </w:p>
        </w:tc>
        <w:tc>
          <w:tcPr>
            <w:tcW w:w="3783"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left="49" w:leftChars="0"/>
              <w:jc w:val="both"/>
              <w:rPr>
                <w:rFonts w:hint="default" w:ascii="Arial" w:hAnsi="Arial" w:eastAsia="宋体" w:cs="Times New Roman"/>
                <w:kern w:val="2"/>
                <w:sz w:val="18"/>
                <w:lang w:val="en-US" w:eastAsia="zh-CN" w:bidi="ar-SA"/>
              </w:rPr>
            </w:pPr>
            <w:r>
              <w:rPr>
                <w:spacing w:val="-7"/>
              </w:rPr>
              <w:t>露点</w:t>
            </w:r>
          </w:p>
        </w:tc>
        <w:tc>
          <w:tcPr>
            <w:tcW w:w="1517" w:type="dxa"/>
            <w:tcBorders>
              <w:top w:val="nil"/>
              <w:left w:val="nil"/>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20" w:after="20" w:line="240" w:lineRule="auto"/>
              <w:jc w:val="both"/>
              <w:rPr>
                <w:rFonts w:hint="default" w:ascii="Times New Roman" w:hAnsi="Times New Roman" w:eastAsia="方正仿宋_GBK"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29" w:type="dxa"/>
          <w:trHeight w:val="703" w:hRule="atLeast"/>
        </w:trPr>
        <w:tc>
          <w:tcPr>
            <w:tcW w:w="80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20" w:after="20" w:line="240" w:lineRule="auto"/>
              <w:jc w:val="center"/>
              <w:textAlignment w:val="center"/>
              <w:rPr>
                <w:rFonts w:hint="default" w:eastAsia="方正仿宋_GBK" w:cs="Times New Roman"/>
                <w:i w:val="0"/>
                <w:iCs w:val="0"/>
                <w:color w:val="000000"/>
                <w:sz w:val="24"/>
                <w:szCs w:val="24"/>
                <w:u w:val="none"/>
                <w:lang w:val="en-US" w:eastAsia="zh-CN"/>
              </w:rPr>
            </w:pPr>
            <w:r>
              <w:rPr>
                <w:rFonts w:hint="eastAsia" w:eastAsia="方正仿宋_GBK" w:cs="Times New Roman"/>
                <w:i w:val="0"/>
                <w:iCs w:val="0"/>
                <w:color w:val="000000"/>
                <w:sz w:val="24"/>
                <w:szCs w:val="24"/>
                <w:u w:val="none"/>
                <w:lang w:val="en-US" w:eastAsia="zh-CN"/>
              </w:rPr>
              <w:t>18</w:t>
            </w:r>
          </w:p>
        </w:tc>
        <w:tc>
          <w:tcPr>
            <w:tcW w:w="1721"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left="41" w:leftChars="0"/>
              <w:jc w:val="both"/>
              <w:rPr>
                <w:rFonts w:hint="default" w:ascii="Arial" w:hAnsi="Arial" w:eastAsia="宋体" w:cs="Times New Roman"/>
                <w:kern w:val="2"/>
                <w:sz w:val="18"/>
                <w:lang w:val="en-US" w:eastAsia="zh-CN" w:bidi="ar-SA"/>
              </w:rPr>
            </w:pPr>
            <w:r>
              <w:t>优质硅酮结构耐候密封胶</w:t>
            </w:r>
          </w:p>
        </w:tc>
        <w:tc>
          <w:tcPr>
            <w:tcW w:w="900"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left="310" w:leftChars="0"/>
              <w:jc w:val="both"/>
              <w:rPr>
                <w:rFonts w:hint="default" w:ascii="Arial" w:hAnsi="Arial" w:eastAsia="宋体" w:cs="Times New Roman"/>
                <w:kern w:val="2"/>
                <w:sz w:val="18"/>
                <w:lang w:val="en-US" w:eastAsia="zh-CN" w:bidi="ar-SA"/>
              </w:rPr>
            </w:pPr>
            <w:r>
              <w:t>组</w:t>
            </w:r>
          </w:p>
        </w:tc>
        <w:tc>
          <w:tcPr>
            <w:tcW w:w="696"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firstLine="180" w:firstLineChars="100"/>
              <w:jc w:val="both"/>
              <w:rPr>
                <w:rFonts w:hint="default"/>
                <w:lang w:val="en-US" w:eastAsia="zh-CN"/>
              </w:rPr>
            </w:pPr>
            <w:r>
              <w:t>1</w:t>
            </w:r>
          </w:p>
        </w:tc>
        <w:tc>
          <w:tcPr>
            <w:tcW w:w="3783"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left="44" w:leftChars="0"/>
              <w:jc w:val="both"/>
              <w:rPr>
                <w:rFonts w:hint="default" w:ascii="Arial" w:hAnsi="Arial" w:eastAsia="宋体" w:cs="Times New Roman"/>
                <w:kern w:val="2"/>
                <w:sz w:val="18"/>
                <w:lang w:val="en-US" w:eastAsia="zh-CN" w:bidi="ar-SA"/>
              </w:rPr>
            </w:pPr>
            <w:r>
              <w:t>邵氏硬度、结构胶标准条件下的拉伸粘结强度、相容性</w:t>
            </w:r>
          </w:p>
        </w:tc>
        <w:tc>
          <w:tcPr>
            <w:tcW w:w="1517" w:type="dxa"/>
            <w:tcBorders>
              <w:top w:val="nil"/>
              <w:left w:val="nil"/>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20" w:after="20" w:line="240" w:lineRule="auto"/>
              <w:jc w:val="both"/>
              <w:rPr>
                <w:rFonts w:hint="default" w:ascii="Times New Roman" w:hAnsi="Times New Roman" w:eastAsia="方正仿宋_GBK"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29" w:type="dxa"/>
          <w:trHeight w:val="538" w:hRule="atLeast"/>
        </w:trPr>
        <w:tc>
          <w:tcPr>
            <w:tcW w:w="80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20" w:after="20" w:line="240" w:lineRule="auto"/>
              <w:jc w:val="center"/>
              <w:textAlignment w:val="center"/>
              <w:rPr>
                <w:rFonts w:hint="default" w:eastAsia="方正仿宋_GBK" w:cs="Times New Roman"/>
                <w:i w:val="0"/>
                <w:iCs w:val="0"/>
                <w:color w:val="000000"/>
                <w:sz w:val="24"/>
                <w:szCs w:val="24"/>
                <w:u w:val="none"/>
                <w:lang w:val="en-US" w:eastAsia="zh-CN"/>
              </w:rPr>
            </w:pPr>
            <w:r>
              <w:rPr>
                <w:rFonts w:hint="eastAsia" w:eastAsia="方正仿宋_GBK" w:cs="Times New Roman"/>
                <w:i w:val="0"/>
                <w:iCs w:val="0"/>
                <w:color w:val="000000"/>
                <w:sz w:val="24"/>
                <w:szCs w:val="24"/>
                <w:u w:val="none"/>
                <w:lang w:val="en-US" w:eastAsia="zh-CN"/>
              </w:rPr>
              <w:t>19</w:t>
            </w:r>
          </w:p>
        </w:tc>
        <w:tc>
          <w:tcPr>
            <w:tcW w:w="1721"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left="45" w:leftChars="0"/>
              <w:jc w:val="both"/>
              <w:rPr>
                <w:rFonts w:hint="default" w:ascii="Arial" w:hAnsi="Arial" w:eastAsia="宋体" w:cs="Times New Roman"/>
                <w:kern w:val="2"/>
                <w:sz w:val="18"/>
                <w:lang w:val="en-US" w:eastAsia="zh-CN" w:bidi="ar-SA"/>
              </w:rPr>
            </w:pPr>
            <w:r>
              <w:rPr>
                <w:spacing w:val="-2"/>
              </w:rPr>
              <w:t>不锈钢栏杆</w:t>
            </w:r>
          </w:p>
        </w:tc>
        <w:tc>
          <w:tcPr>
            <w:tcW w:w="900"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left="310" w:leftChars="0"/>
              <w:jc w:val="both"/>
              <w:rPr>
                <w:rFonts w:hint="default" w:ascii="Arial" w:hAnsi="Arial" w:eastAsia="宋体" w:cs="Times New Roman"/>
                <w:kern w:val="2"/>
                <w:sz w:val="18"/>
                <w:lang w:val="en-US" w:eastAsia="zh-CN" w:bidi="ar-SA"/>
              </w:rPr>
            </w:pPr>
            <w:r>
              <w:t>组</w:t>
            </w:r>
          </w:p>
        </w:tc>
        <w:tc>
          <w:tcPr>
            <w:tcW w:w="696"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firstLine="180" w:firstLineChars="100"/>
              <w:jc w:val="both"/>
              <w:rPr>
                <w:rFonts w:hint="default"/>
                <w:lang w:val="en-US" w:eastAsia="zh-CN"/>
              </w:rPr>
            </w:pPr>
            <w:r>
              <w:t>1</w:t>
            </w:r>
          </w:p>
        </w:tc>
        <w:tc>
          <w:tcPr>
            <w:tcW w:w="3783"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left="44" w:leftChars="0"/>
              <w:jc w:val="both"/>
              <w:rPr>
                <w:rFonts w:hint="default" w:ascii="Arial" w:hAnsi="Arial" w:eastAsia="宋体" w:cs="Times New Roman"/>
                <w:kern w:val="2"/>
                <w:sz w:val="18"/>
                <w:lang w:val="en-US" w:eastAsia="zh-CN" w:bidi="ar-SA"/>
              </w:rPr>
            </w:pPr>
            <w:r>
              <w:rPr>
                <w:spacing w:val="-1"/>
              </w:rPr>
              <w:t>栏杆水平推力</w:t>
            </w:r>
          </w:p>
        </w:tc>
        <w:tc>
          <w:tcPr>
            <w:tcW w:w="1517" w:type="dxa"/>
            <w:tcBorders>
              <w:top w:val="nil"/>
              <w:left w:val="nil"/>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20" w:after="20" w:line="240" w:lineRule="auto"/>
              <w:jc w:val="both"/>
              <w:rPr>
                <w:rFonts w:hint="default" w:ascii="Times New Roman" w:hAnsi="Times New Roman" w:eastAsia="方正仿宋_GBK"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29" w:type="dxa"/>
          <w:trHeight w:val="703" w:hRule="atLeast"/>
        </w:trPr>
        <w:tc>
          <w:tcPr>
            <w:tcW w:w="80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20" w:after="20" w:line="240" w:lineRule="auto"/>
              <w:jc w:val="center"/>
              <w:textAlignment w:val="center"/>
              <w:rPr>
                <w:rFonts w:hint="default" w:eastAsia="方正仿宋_GBK" w:cs="Times New Roman"/>
                <w:i w:val="0"/>
                <w:iCs w:val="0"/>
                <w:color w:val="000000"/>
                <w:sz w:val="24"/>
                <w:szCs w:val="24"/>
                <w:u w:val="none"/>
                <w:lang w:val="en-US" w:eastAsia="zh-CN"/>
              </w:rPr>
            </w:pPr>
            <w:r>
              <w:rPr>
                <w:rFonts w:hint="eastAsia" w:eastAsia="方正仿宋_GBK" w:cs="Times New Roman"/>
                <w:i w:val="0"/>
                <w:iCs w:val="0"/>
                <w:color w:val="000000"/>
                <w:sz w:val="24"/>
                <w:szCs w:val="24"/>
                <w:u w:val="none"/>
                <w:lang w:val="en-US" w:eastAsia="zh-CN"/>
              </w:rPr>
              <w:t>20</w:t>
            </w:r>
          </w:p>
        </w:tc>
        <w:tc>
          <w:tcPr>
            <w:tcW w:w="1721"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left="35" w:leftChars="0"/>
              <w:jc w:val="both"/>
              <w:rPr>
                <w:rFonts w:hint="default" w:ascii="Arial" w:hAnsi="Arial" w:eastAsia="宋体" w:cs="Times New Roman"/>
                <w:kern w:val="2"/>
                <w:sz w:val="18"/>
                <w:lang w:val="en-US" w:eastAsia="zh-CN" w:bidi="ar-SA"/>
              </w:rPr>
            </w:pPr>
            <w:r>
              <w:t>A级复合岩棉穿孔吸音板</w:t>
            </w:r>
          </w:p>
        </w:tc>
        <w:tc>
          <w:tcPr>
            <w:tcW w:w="900"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left="310" w:leftChars="0"/>
              <w:jc w:val="both"/>
              <w:rPr>
                <w:rFonts w:hint="default" w:ascii="Arial" w:hAnsi="Arial" w:eastAsia="宋体" w:cs="Times New Roman"/>
                <w:kern w:val="2"/>
                <w:sz w:val="18"/>
                <w:lang w:val="en-US" w:eastAsia="zh-CN" w:bidi="ar-SA"/>
              </w:rPr>
            </w:pPr>
            <w:r>
              <w:t>组</w:t>
            </w:r>
          </w:p>
        </w:tc>
        <w:tc>
          <w:tcPr>
            <w:tcW w:w="696"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firstLine="180" w:firstLineChars="100"/>
              <w:jc w:val="both"/>
              <w:rPr>
                <w:rFonts w:hint="default"/>
                <w:lang w:val="en-US" w:eastAsia="zh-CN"/>
              </w:rPr>
            </w:pPr>
            <w:r>
              <w:t>1</w:t>
            </w:r>
          </w:p>
        </w:tc>
        <w:tc>
          <w:tcPr>
            <w:tcW w:w="3783"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left="43" w:leftChars="0"/>
              <w:jc w:val="both"/>
              <w:rPr>
                <w:rFonts w:hint="default" w:ascii="Arial" w:hAnsi="Arial" w:eastAsia="宋体" w:cs="Times New Roman"/>
                <w:kern w:val="2"/>
                <w:sz w:val="18"/>
                <w:lang w:val="en-US" w:eastAsia="zh-CN" w:bidi="ar-SA"/>
              </w:rPr>
            </w:pPr>
            <w:r>
              <w:rPr>
                <w:spacing w:val="-2"/>
              </w:rPr>
              <w:t>燃烧性能</w:t>
            </w:r>
          </w:p>
        </w:tc>
        <w:tc>
          <w:tcPr>
            <w:tcW w:w="1517" w:type="dxa"/>
            <w:tcBorders>
              <w:top w:val="nil"/>
              <w:left w:val="nil"/>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20" w:after="20" w:line="240" w:lineRule="auto"/>
              <w:jc w:val="both"/>
              <w:rPr>
                <w:rFonts w:hint="default" w:ascii="Times New Roman" w:hAnsi="Times New Roman" w:eastAsia="方正仿宋_GBK"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29" w:type="dxa"/>
          <w:trHeight w:val="568" w:hRule="atLeast"/>
        </w:trPr>
        <w:tc>
          <w:tcPr>
            <w:tcW w:w="80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20" w:after="20" w:line="240" w:lineRule="auto"/>
              <w:jc w:val="center"/>
              <w:textAlignment w:val="center"/>
              <w:rPr>
                <w:rFonts w:hint="default" w:ascii="Times New Roman" w:hAnsi="Times New Roman" w:eastAsia="方正仿宋_GBK" w:cs="Times New Roman"/>
                <w:i w:val="0"/>
                <w:iCs w:val="0"/>
                <w:color w:val="000000"/>
                <w:sz w:val="24"/>
                <w:szCs w:val="24"/>
                <w:u w:val="none"/>
                <w:lang w:val="en-US" w:eastAsia="zh-CN"/>
              </w:rPr>
            </w:pPr>
            <w:r>
              <w:rPr>
                <w:rFonts w:hint="eastAsia" w:eastAsia="方正仿宋_GBK" w:cs="Times New Roman"/>
                <w:i w:val="0"/>
                <w:iCs w:val="0"/>
                <w:color w:val="000000"/>
                <w:sz w:val="24"/>
                <w:szCs w:val="24"/>
                <w:u w:val="none"/>
                <w:lang w:val="en-US" w:eastAsia="zh-CN"/>
              </w:rPr>
              <w:t>21</w:t>
            </w:r>
          </w:p>
        </w:tc>
        <w:tc>
          <w:tcPr>
            <w:tcW w:w="1721"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left="47" w:leftChars="0"/>
              <w:jc w:val="both"/>
              <w:rPr>
                <w:rFonts w:hint="default" w:ascii="Arial" w:hAnsi="Arial" w:eastAsia="宋体" w:cs="Times New Roman"/>
                <w:kern w:val="2"/>
                <w:sz w:val="18"/>
                <w:lang w:val="en-US" w:eastAsia="zh-CN" w:bidi="ar-SA"/>
              </w:rPr>
            </w:pPr>
            <w:r>
              <w:rPr>
                <w:spacing w:val="-2"/>
              </w:rPr>
              <w:t>界面处理剂</w:t>
            </w:r>
          </w:p>
        </w:tc>
        <w:tc>
          <w:tcPr>
            <w:tcW w:w="900"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left="310" w:leftChars="0"/>
              <w:jc w:val="both"/>
              <w:rPr>
                <w:rFonts w:hint="default" w:ascii="Arial" w:hAnsi="Arial" w:eastAsia="宋体" w:cs="Times New Roman"/>
                <w:kern w:val="2"/>
                <w:sz w:val="18"/>
                <w:lang w:val="en-US" w:eastAsia="zh-CN" w:bidi="ar-SA"/>
              </w:rPr>
            </w:pPr>
            <w:r>
              <w:t>组</w:t>
            </w:r>
          </w:p>
        </w:tc>
        <w:tc>
          <w:tcPr>
            <w:tcW w:w="696"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firstLine="180" w:firstLineChars="100"/>
              <w:jc w:val="both"/>
              <w:rPr>
                <w:rFonts w:hint="default"/>
                <w:lang w:val="en-US" w:eastAsia="zh-CN"/>
              </w:rPr>
            </w:pPr>
            <w:r>
              <w:t>1</w:t>
            </w:r>
          </w:p>
        </w:tc>
        <w:tc>
          <w:tcPr>
            <w:tcW w:w="3783"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left="45" w:leftChars="0"/>
              <w:jc w:val="both"/>
              <w:rPr>
                <w:rFonts w:hint="default" w:ascii="Arial" w:hAnsi="Arial" w:eastAsia="宋体" w:cs="Times New Roman"/>
                <w:kern w:val="2"/>
                <w:sz w:val="18"/>
                <w:lang w:val="en-US" w:eastAsia="zh-CN" w:bidi="ar-SA"/>
              </w:rPr>
            </w:pPr>
            <w:r>
              <w:t>拉伸粘结强度（未处理、浸水）</w:t>
            </w:r>
          </w:p>
        </w:tc>
        <w:tc>
          <w:tcPr>
            <w:tcW w:w="1517" w:type="dxa"/>
            <w:tcBorders>
              <w:top w:val="nil"/>
              <w:left w:val="nil"/>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20" w:after="20" w:line="240" w:lineRule="auto"/>
              <w:jc w:val="both"/>
              <w:rPr>
                <w:rFonts w:hint="default" w:ascii="Times New Roman" w:hAnsi="Times New Roman" w:eastAsia="方正仿宋_GBK"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29" w:type="dxa"/>
          <w:trHeight w:val="690" w:hRule="atLeast"/>
        </w:trPr>
        <w:tc>
          <w:tcPr>
            <w:tcW w:w="80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20" w:after="20" w:line="240" w:lineRule="auto"/>
              <w:jc w:val="center"/>
              <w:textAlignment w:val="center"/>
              <w:rPr>
                <w:rFonts w:hint="default" w:ascii="Times New Roman" w:hAnsi="Times New Roman" w:eastAsia="方正仿宋_GBK" w:cs="Times New Roman"/>
                <w:i w:val="0"/>
                <w:iCs w:val="0"/>
                <w:color w:val="000000"/>
                <w:sz w:val="24"/>
                <w:szCs w:val="24"/>
                <w:u w:val="none"/>
                <w:lang w:val="en-US" w:eastAsia="zh-CN"/>
              </w:rPr>
            </w:pPr>
            <w:r>
              <w:rPr>
                <w:rFonts w:hint="eastAsia" w:eastAsia="方正仿宋_GBK" w:cs="Times New Roman"/>
                <w:i w:val="0"/>
                <w:iCs w:val="0"/>
                <w:color w:val="000000"/>
                <w:sz w:val="24"/>
                <w:szCs w:val="24"/>
                <w:u w:val="none"/>
                <w:lang w:val="en-US" w:eastAsia="zh-CN"/>
              </w:rPr>
              <w:t>22</w:t>
            </w:r>
          </w:p>
        </w:tc>
        <w:tc>
          <w:tcPr>
            <w:tcW w:w="1721"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left="43" w:leftChars="0"/>
              <w:jc w:val="both"/>
              <w:rPr>
                <w:rFonts w:hint="default" w:ascii="Arial" w:hAnsi="Arial" w:eastAsia="宋体" w:cs="Times New Roman"/>
                <w:kern w:val="2"/>
                <w:sz w:val="18"/>
                <w:lang w:val="en-US" w:eastAsia="zh-CN" w:bidi="ar-SA"/>
              </w:rPr>
            </w:pPr>
            <w:r>
              <w:rPr>
                <w:spacing w:val="-1"/>
              </w:rPr>
              <w:t>柔性防水腻子</w:t>
            </w:r>
          </w:p>
        </w:tc>
        <w:tc>
          <w:tcPr>
            <w:tcW w:w="900"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left="310" w:leftChars="0"/>
              <w:jc w:val="both"/>
              <w:rPr>
                <w:rFonts w:hint="default" w:ascii="Arial" w:hAnsi="Arial" w:eastAsia="宋体" w:cs="Times New Roman"/>
                <w:kern w:val="2"/>
                <w:sz w:val="18"/>
                <w:lang w:val="en-US" w:eastAsia="zh-CN" w:bidi="ar-SA"/>
              </w:rPr>
            </w:pPr>
            <w:r>
              <w:t>组</w:t>
            </w:r>
          </w:p>
        </w:tc>
        <w:tc>
          <w:tcPr>
            <w:tcW w:w="696"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firstLine="180" w:firstLineChars="100"/>
              <w:jc w:val="both"/>
              <w:rPr>
                <w:rFonts w:hint="default"/>
                <w:lang w:val="en-US" w:eastAsia="zh-CN"/>
              </w:rPr>
            </w:pPr>
            <w:r>
              <w:t>1</w:t>
            </w:r>
          </w:p>
        </w:tc>
        <w:tc>
          <w:tcPr>
            <w:tcW w:w="3783"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left="58" w:leftChars="0" w:right="219" w:rightChars="0" w:hanging="12" w:firstLineChars="0"/>
              <w:jc w:val="both"/>
              <w:rPr>
                <w:rFonts w:hint="default" w:ascii="Arial" w:hAnsi="Arial" w:eastAsia="宋体" w:cs="Times New Roman"/>
                <w:kern w:val="2"/>
                <w:sz w:val="18"/>
                <w:lang w:val="en-US" w:eastAsia="zh-CN" w:bidi="ar-SA"/>
              </w:rPr>
            </w:pPr>
            <w:r>
              <w:t>容器中状态、施工性、干燥时间、初期干燥抗裂性、打磨性、耐碱性</w:t>
            </w:r>
            <w:r>
              <w:rPr>
                <w:spacing w:val="15"/>
              </w:rPr>
              <w:t xml:space="preserve"> </w:t>
            </w:r>
            <w:r>
              <w:rPr>
                <w:spacing w:val="-1"/>
              </w:rPr>
              <w:t>、耐水性、粘结强度、低温贮存稳定性</w:t>
            </w:r>
          </w:p>
        </w:tc>
        <w:tc>
          <w:tcPr>
            <w:tcW w:w="1517" w:type="dxa"/>
            <w:tcBorders>
              <w:top w:val="nil"/>
              <w:left w:val="nil"/>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20" w:after="20" w:line="240" w:lineRule="auto"/>
              <w:jc w:val="both"/>
              <w:rPr>
                <w:rFonts w:hint="default" w:ascii="Times New Roman" w:hAnsi="Times New Roman" w:eastAsia="方正仿宋_GBK"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29" w:type="dxa"/>
          <w:trHeight w:val="690" w:hRule="atLeast"/>
        </w:trPr>
        <w:tc>
          <w:tcPr>
            <w:tcW w:w="80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20" w:after="20" w:line="240" w:lineRule="auto"/>
              <w:jc w:val="center"/>
              <w:textAlignment w:val="center"/>
              <w:rPr>
                <w:rFonts w:hint="default" w:eastAsia="方正仿宋_GBK" w:cs="Times New Roman"/>
                <w:i w:val="0"/>
                <w:iCs w:val="0"/>
                <w:color w:val="000000"/>
                <w:sz w:val="24"/>
                <w:szCs w:val="24"/>
                <w:u w:val="none"/>
                <w:lang w:val="en-US" w:eastAsia="zh-CN"/>
              </w:rPr>
            </w:pPr>
            <w:r>
              <w:rPr>
                <w:rFonts w:hint="eastAsia" w:eastAsia="方正仿宋_GBK" w:cs="Times New Roman"/>
                <w:i w:val="0"/>
                <w:iCs w:val="0"/>
                <w:color w:val="000000"/>
                <w:sz w:val="24"/>
                <w:szCs w:val="24"/>
                <w:u w:val="none"/>
                <w:lang w:val="en-US" w:eastAsia="zh-CN"/>
              </w:rPr>
              <w:t>23</w:t>
            </w:r>
          </w:p>
        </w:tc>
        <w:tc>
          <w:tcPr>
            <w:tcW w:w="1721"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left="74" w:leftChars="0"/>
              <w:jc w:val="both"/>
              <w:rPr>
                <w:rFonts w:hint="default" w:ascii="Arial" w:hAnsi="Arial" w:eastAsia="宋体" w:cs="Times New Roman"/>
                <w:kern w:val="2"/>
                <w:sz w:val="18"/>
                <w:lang w:val="en-US" w:eastAsia="zh-CN" w:bidi="ar-SA"/>
              </w:rPr>
            </w:pPr>
            <w:r>
              <w:rPr>
                <w:spacing w:val="-6"/>
              </w:rPr>
              <w:t>白色无机涂料</w:t>
            </w:r>
          </w:p>
        </w:tc>
        <w:tc>
          <w:tcPr>
            <w:tcW w:w="900"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left="310" w:leftChars="0"/>
              <w:jc w:val="both"/>
              <w:rPr>
                <w:rFonts w:hint="default" w:ascii="Arial" w:hAnsi="Arial" w:eastAsia="宋体" w:cs="Times New Roman"/>
                <w:kern w:val="2"/>
                <w:sz w:val="18"/>
                <w:lang w:val="en-US" w:eastAsia="zh-CN" w:bidi="ar-SA"/>
              </w:rPr>
            </w:pPr>
            <w:r>
              <w:t>组</w:t>
            </w:r>
          </w:p>
        </w:tc>
        <w:tc>
          <w:tcPr>
            <w:tcW w:w="696"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firstLine="180" w:firstLineChars="100"/>
              <w:jc w:val="both"/>
              <w:rPr>
                <w:rFonts w:hint="default"/>
                <w:lang w:val="en-US" w:eastAsia="zh-CN"/>
              </w:rPr>
            </w:pPr>
            <w:r>
              <w:t>1</w:t>
            </w:r>
          </w:p>
        </w:tc>
        <w:tc>
          <w:tcPr>
            <w:tcW w:w="3783"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left="46" w:leftChars="0" w:right="219" w:rightChars="0"/>
              <w:jc w:val="both"/>
              <w:rPr>
                <w:rFonts w:hint="default" w:ascii="Arial" w:hAnsi="Arial" w:eastAsia="宋体" w:cs="Times New Roman"/>
                <w:kern w:val="2"/>
                <w:sz w:val="18"/>
                <w:lang w:val="en-US" w:eastAsia="zh-CN" w:bidi="ar-SA"/>
              </w:rPr>
            </w:pPr>
            <w:r>
              <w:t>涂膜外观、干燥时间、耐沾污性、耐水性、耐碱性、容器中状态、施</w:t>
            </w:r>
            <w:r>
              <w:rPr>
                <w:spacing w:val="15"/>
              </w:rPr>
              <w:t xml:space="preserve"> </w:t>
            </w:r>
            <w:r>
              <w:rPr>
                <w:spacing w:val="-1"/>
              </w:rPr>
              <w:t>工性、低温贮存稳定性</w:t>
            </w:r>
          </w:p>
        </w:tc>
        <w:tc>
          <w:tcPr>
            <w:tcW w:w="1517" w:type="dxa"/>
            <w:tcBorders>
              <w:top w:val="nil"/>
              <w:left w:val="nil"/>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20" w:after="20" w:line="240" w:lineRule="auto"/>
              <w:jc w:val="both"/>
              <w:rPr>
                <w:rFonts w:hint="default" w:ascii="Times New Roman" w:hAnsi="Times New Roman" w:eastAsia="方正仿宋_GBK"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29" w:type="dxa"/>
          <w:trHeight w:val="690" w:hRule="atLeast"/>
        </w:trPr>
        <w:tc>
          <w:tcPr>
            <w:tcW w:w="80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20" w:after="20" w:line="240" w:lineRule="auto"/>
              <w:jc w:val="center"/>
              <w:textAlignment w:val="center"/>
              <w:rPr>
                <w:rFonts w:hint="default" w:eastAsia="方正仿宋_GBK" w:cs="Times New Roman"/>
                <w:i w:val="0"/>
                <w:iCs w:val="0"/>
                <w:color w:val="000000"/>
                <w:sz w:val="24"/>
                <w:szCs w:val="24"/>
                <w:u w:val="none"/>
                <w:lang w:val="en-US" w:eastAsia="zh-CN"/>
              </w:rPr>
            </w:pPr>
            <w:r>
              <w:rPr>
                <w:rFonts w:hint="eastAsia" w:eastAsia="方正仿宋_GBK" w:cs="Times New Roman"/>
                <w:i w:val="0"/>
                <w:iCs w:val="0"/>
                <w:color w:val="000000"/>
                <w:sz w:val="24"/>
                <w:szCs w:val="24"/>
                <w:u w:val="none"/>
                <w:lang w:val="en-US" w:eastAsia="zh-CN"/>
              </w:rPr>
              <w:t>24</w:t>
            </w:r>
          </w:p>
        </w:tc>
        <w:tc>
          <w:tcPr>
            <w:tcW w:w="1721"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left="43" w:leftChars="0"/>
              <w:jc w:val="both"/>
              <w:rPr>
                <w:rFonts w:hint="default" w:ascii="Arial" w:hAnsi="Arial" w:eastAsia="宋体" w:cs="Times New Roman"/>
                <w:kern w:val="2"/>
                <w:sz w:val="18"/>
                <w:lang w:val="en-US" w:eastAsia="zh-CN" w:bidi="ar-SA"/>
              </w:rPr>
            </w:pPr>
            <w:r>
              <w:rPr>
                <w:spacing w:val="-3"/>
              </w:rPr>
              <w:t>石膏板</w:t>
            </w:r>
          </w:p>
        </w:tc>
        <w:tc>
          <w:tcPr>
            <w:tcW w:w="900"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left="310" w:leftChars="0"/>
              <w:jc w:val="both"/>
              <w:rPr>
                <w:rFonts w:hint="default" w:ascii="Arial" w:hAnsi="Arial" w:eastAsia="宋体" w:cs="Times New Roman"/>
                <w:kern w:val="2"/>
                <w:sz w:val="18"/>
                <w:lang w:val="en-US" w:eastAsia="zh-CN" w:bidi="ar-SA"/>
              </w:rPr>
            </w:pPr>
            <w:r>
              <w:t>组</w:t>
            </w:r>
          </w:p>
        </w:tc>
        <w:tc>
          <w:tcPr>
            <w:tcW w:w="696"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firstLine="180" w:firstLineChars="100"/>
              <w:jc w:val="both"/>
              <w:rPr>
                <w:rFonts w:hint="default"/>
                <w:lang w:val="en-US" w:eastAsia="zh-CN"/>
              </w:rPr>
            </w:pPr>
            <w:r>
              <w:t>1</w:t>
            </w:r>
          </w:p>
        </w:tc>
        <w:tc>
          <w:tcPr>
            <w:tcW w:w="3783"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left="45" w:leftChars="0" w:right="256" w:rightChars="0" w:firstLine="7" w:firstLineChars="0"/>
              <w:jc w:val="both"/>
              <w:rPr>
                <w:rFonts w:hint="default" w:ascii="Arial" w:hAnsi="Arial" w:eastAsia="宋体" w:cs="Times New Roman"/>
                <w:kern w:val="2"/>
                <w:sz w:val="18"/>
                <w:lang w:val="en-US" w:eastAsia="zh-CN" w:bidi="ar-SA"/>
              </w:rPr>
            </w:pPr>
            <w:r>
              <w:rPr>
                <w:spacing w:val="-1"/>
              </w:rPr>
              <w:t>断裂荷载、抗冲击性能、护面纸与芯材（石膏芯）粘结性、吸水率、</w:t>
            </w:r>
            <w:r>
              <w:rPr>
                <w:spacing w:val="2"/>
              </w:rPr>
              <w:t xml:space="preserve"> </w:t>
            </w:r>
            <w:r>
              <w:rPr>
                <w:spacing w:val="-3"/>
              </w:rPr>
              <w:t>面密度</w:t>
            </w:r>
          </w:p>
        </w:tc>
        <w:tc>
          <w:tcPr>
            <w:tcW w:w="1517" w:type="dxa"/>
            <w:tcBorders>
              <w:top w:val="nil"/>
              <w:left w:val="nil"/>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20" w:after="20" w:line="240" w:lineRule="auto"/>
              <w:jc w:val="both"/>
              <w:rPr>
                <w:rFonts w:hint="default" w:ascii="Times New Roman" w:hAnsi="Times New Roman" w:eastAsia="方正仿宋_GBK"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29" w:type="dxa"/>
          <w:trHeight w:val="690" w:hRule="atLeast"/>
        </w:trPr>
        <w:tc>
          <w:tcPr>
            <w:tcW w:w="80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20" w:after="20" w:line="240" w:lineRule="auto"/>
              <w:jc w:val="center"/>
              <w:textAlignment w:val="center"/>
              <w:rPr>
                <w:rFonts w:hint="default" w:eastAsia="方正仿宋_GBK" w:cs="Times New Roman"/>
                <w:i w:val="0"/>
                <w:iCs w:val="0"/>
                <w:color w:val="000000"/>
                <w:sz w:val="24"/>
                <w:szCs w:val="24"/>
                <w:u w:val="none"/>
                <w:lang w:val="en-US" w:eastAsia="zh-CN"/>
              </w:rPr>
            </w:pPr>
            <w:r>
              <w:rPr>
                <w:rFonts w:hint="eastAsia" w:eastAsia="方正仿宋_GBK" w:cs="Times New Roman"/>
                <w:i w:val="0"/>
                <w:iCs w:val="0"/>
                <w:color w:val="000000"/>
                <w:sz w:val="24"/>
                <w:szCs w:val="24"/>
                <w:u w:val="none"/>
                <w:lang w:val="en-US" w:eastAsia="zh-CN"/>
              </w:rPr>
              <w:t>25</w:t>
            </w:r>
          </w:p>
        </w:tc>
        <w:tc>
          <w:tcPr>
            <w:tcW w:w="1721"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left="42" w:leftChars="0"/>
              <w:jc w:val="both"/>
              <w:rPr>
                <w:rFonts w:hint="default" w:ascii="Arial" w:hAnsi="Arial" w:eastAsia="宋体" w:cs="Times New Roman"/>
                <w:kern w:val="2"/>
                <w:sz w:val="18"/>
                <w:lang w:val="en-US" w:eastAsia="zh-CN" w:bidi="ar-SA"/>
              </w:rPr>
            </w:pPr>
            <w:r>
              <w:rPr>
                <w:spacing w:val="-1"/>
              </w:rPr>
              <w:t>抗碱封闭底漆</w:t>
            </w:r>
          </w:p>
        </w:tc>
        <w:tc>
          <w:tcPr>
            <w:tcW w:w="900"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left="310" w:leftChars="0"/>
              <w:jc w:val="both"/>
              <w:rPr>
                <w:rFonts w:hint="default" w:ascii="Arial" w:hAnsi="Arial" w:eastAsia="宋体" w:cs="Times New Roman"/>
                <w:kern w:val="2"/>
                <w:sz w:val="18"/>
                <w:lang w:val="en-US" w:eastAsia="zh-CN" w:bidi="ar-SA"/>
              </w:rPr>
            </w:pPr>
            <w:r>
              <w:t>组</w:t>
            </w:r>
          </w:p>
        </w:tc>
        <w:tc>
          <w:tcPr>
            <w:tcW w:w="696"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firstLine="180" w:firstLineChars="100"/>
              <w:jc w:val="both"/>
              <w:rPr>
                <w:rFonts w:hint="default"/>
                <w:lang w:val="en-US" w:eastAsia="zh-CN"/>
              </w:rPr>
            </w:pPr>
            <w:r>
              <w:t>1</w:t>
            </w:r>
          </w:p>
        </w:tc>
        <w:tc>
          <w:tcPr>
            <w:tcW w:w="3783"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left="46" w:leftChars="0" w:right="256" w:rightChars="0"/>
              <w:jc w:val="both"/>
              <w:rPr>
                <w:rFonts w:hint="default" w:ascii="Arial" w:hAnsi="Arial" w:eastAsia="宋体" w:cs="Times New Roman"/>
                <w:kern w:val="2"/>
                <w:sz w:val="18"/>
                <w:lang w:val="en-US" w:eastAsia="zh-CN" w:bidi="ar-SA"/>
              </w:rPr>
            </w:pPr>
            <w:r>
              <w:rPr>
                <w:spacing w:val="-1"/>
              </w:rPr>
              <w:t>容器中状态、施工性、低温稳定性、涂膜外观、干燥时间（表干）、</w:t>
            </w:r>
            <w:r>
              <w:rPr>
                <w:spacing w:val="8"/>
              </w:rPr>
              <w:t xml:space="preserve"> </w:t>
            </w:r>
            <w:r>
              <w:rPr>
                <w:spacing w:val="-1"/>
              </w:rPr>
              <w:t>耐碱性、耐水性</w:t>
            </w:r>
          </w:p>
        </w:tc>
        <w:tc>
          <w:tcPr>
            <w:tcW w:w="1517" w:type="dxa"/>
            <w:tcBorders>
              <w:top w:val="nil"/>
              <w:left w:val="nil"/>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20" w:after="20" w:line="240" w:lineRule="auto"/>
              <w:jc w:val="both"/>
              <w:rPr>
                <w:rFonts w:hint="default" w:ascii="Times New Roman" w:hAnsi="Times New Roman" w:eastAsia="方正仿宋_GBK"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29" w:type="dxa"/>
          <w:trHeight w:val="690" w:hRule="atLeast"/>
        </w:trPr>
        <w:tc>
          <w:tcPr>
            <w:tcW w:w="80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20" w:after="20" w:line="240" w:lineRule="auto"/>
              <w:jc w:val="center"/>
              <w:textAlignment w:val="center"/>
              <w:rPr>
                <w:rFonts w:hint="default" w:eastAsia="方正仿宋_GBK" w:cs="Times New Roman"/>
                <w:i w:val="0"/>
                <w:iCs w:val="0"/>
                <w:color w:val="000000"/>
                <w:sz w:val="24"/>
                <w:szCs w:val="24"/>
                <w:u w:val="none"/>
                <w:lang w:val="en-US" w:eastAsia="zh-CN"/>
              </w:rPr>
            </w:pPr>
            <w:r>
              <w:rPr>
                <w:rFonts w:hint="eastAsia" w:eastAsia="方正仿宋_GBK" w:cs="Times New Roman"/>
                <w:i w:val="0"/>
                <w:iCs w:val="0"/>
                <w:color w:val="000000"/>
                <w:sz w:val="24"/>
                <w:szCs w:val="24"/>
                <w:u w:val="none"/>
                <w:lang w:val="en-US" w:eastAsia="zh-CN"/>
              </w:rPr>
              <w:t>26</w:t>
            </w:r>
          </w:p>
        </w:tc>
        <w:tc>
          <w:tcPr>
            <w:tcW w:w="1721"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left="46" w:leftChars="0"/>
              <w:jc w:val="both"/>
              <w:rPr>
                <w:rFonts w:hint="default" w:ascii="Arial" w:hAnsi="Arial" w:eastAsia="宋体" w:cs="Times New Roman"/>
                <w:kern w:val="2"/>
                <w:sz w:val="18"/>
                <w:lang w:val="en-US" w:eastAsia="zh-CN" w:bidi="ar-SA"/>
              </w:rPr>
            </w:pPr>
            <w:r>
              <w:rPr>
                <w:spacing w:val="-1"/>
              </w:rPr>
              <w:t>300*300*10mm卫生间防滑地砖</w:t>
            </w:r>
          </w:p>
        </w:tc>
        <w:tc>
          <w:tcPr>
            <w:tcW w:w="900"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left="310" w:leftChars="0"/>
              <w:jc w:val="both"/>
              <w:rPr>
                <w:rFonts w:hint="default" w:ascii="Arial" w:hAnsi="Arial" w:eastAsia="宋体" w:cs="Times New Roman"/>
                <w:kern w:val="2"/>
                <w:sz w:val="18"/>
                <w:lang w:val="en-US" w:eastAsia="zh-CN" w:bidi="ar-SA"/>
              </w:rPr>
            </w:pPr>
            <w:r>
              <w:t>组</w:t>
            </w:r>
          </w:p>
        </w:tc>
        <w:tc>
          <w:tcPr>
            <w:tcW w:w="696"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firstLine="180" w:firstLineChars="100"/>
              <w:jc w:val="both"/>
              <w:rPr>
                <w:rFonts w:hint="default"/>
                <w:lang w:val="en-US" w:eastAsia="zh-CN"/>
              </w:rPr>
            </w:pPr>
            <w:r>
              <w:t>1</w:t>
            </w:r>
          </w:p>
        </w:tc>
        <w:tc>
          <w:tcPr>
            <w:tcW w:w="3783"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left="52" w:leftChars="0"/>
              <w:jc w:val="both"/>
              <w:rPr>
                <w:rFonts w:hint="default" w:ascii="Arial" w:hAnsi="Arial" w:eastAsia="宋体" w:cs="Times New Roman"/>
                <w:kern w:val="2"/>
                <w:sz w:val="18"/>
                <w:lang w:val="en-US" w:eastAsia="zh-CN" w:bidi="ar-SA"/>
              </w:rPr>
            </w:pPr>
            <w:r>
              <w:rPr>
                <w:spacing w:val="-1"/>
              </w:rPr>
              <w:t>断裂模数、破坏强度、吸水率</w:t>
            </w:r>
          </w:p>
        </w:tc>
        <w:tc>
          <w:tcPr>
            <w:tcW w:w="1517" w:type="dxa"/>
            <w:tcBorders>
              <w:top w:val="nil"/>
              <w:left w:val="nil"/>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20" w:after="20" w:line="240" w:lineRule="auto"/>
              <w:jc w:val="both"/>
              <w:rPr>
                <w:rFonts w:hint="default" w:ascii="Times New Roman" w:hAnsi="Times New Roman" w:eastAsia="方正仿宋_GBK"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29" w:type="dxa"/>
          <w:trHeight w:val="690" w:hRule="atLeast"/>
        </w:trPr>
        <w:tc>
          <w:tcPr>
            <w:tcW w:w="80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20" w:after="20" w:line="240" w:lineRule="auto"/>
              <w:jc w:val="center"/>
              <w:textAlignment w:val="center"/>
              <w:rPr>
                <w:rFonts w:hint="default" w:eastAsia="方正仿宋_GBK" w:cs="Times New Roman"/>
                <w:i w:val="0"/>
                <w:iCs w:val="0"/>
                <w:color w:val="000000"/>
                <w:sz w:val="24"/>
                <w:szCs w:val="24"/>
                <w:u w:val="none"/>
                <w:lang w:val="en-US" w:eastAsia="zh-CN"/>
              </w:rPr>
            </w:pPr>
            <w:r>
              <w:rPr>
                <w:rFonts w:hint="eastAsia" w:eastAsia="方正仿宋_GBK" w:cs="Times New Roman"/>
                <w:i w:val="0"/>
                <w:iCs w:val="0"/>
                <w:color w:val="000000"/>
                <w:sz w:val="24"/>
                <w:szCs w:val="24"/>
                <w:u w:val="none"/>
                <w:lang w:val="en-US" w:eastAsia="zh-CN"/>
              </w:rPr>
              <w:t>27</w:t>
            </w:r>
          </w:p>
        </w:tc>
        <w:tc>
          <w:tcPr>
            <w:tcW w:w="1721"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left="46" w:leftChars="0"/>
              <w:jc w:val="both"/>
              <w:rPr>
                <w:rFonts w:hint="default" w:ascii="Arial" w:hAnsi="Arial" w:eastAsia="宋体" w:cs="Times New Roman"/>
                <w:kern w:val="2"/>
                <w:sz w:val="18"/>
                <w:lang w:val="en-US" w:eastAsia="zh-CN" w:bidi="ar-SA"/>
              </w:rPr>
            </w:pPr>
            <w:r>
              <w:rPr>
                <w:spacing w:val="-1"/>
              </w:rPr>
              <w:t>300*600mm墙面瓷砖</w:t>
            </w:r>
          </w:p>
        </w:tc>
        <w:tc>
          <w:tcPr>
            <w:tcW w:w="900"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left="310" w:leftChars="0"/>
              <w:jc w:val="both"/>
              <w:rPr>
                <w:rFonts w:hint="default" w:ascii="Arial" w:hAnsi="Arial" w:eastAsia="宋体" w:cs="Times New Roman"/>
                <w:kern w:val="2"/>
                <w:sz w:val="18"/>
                <w:lang w:val="en-US" w:eastAsia="zh-CN" w:bidi="ar-SA"/>
              </w:rPr>
            </w:pPr>
            <w:r>
              <w:t>组</w:t>
            </w:r>
          </w:p>
        </w:tc>
        <w:tc>
          <w:tcPr>
            <w:tcW w:w="696"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firstLine="180" w:firstLineChars="100"/>
              <w:jc w:val="both"/>
              <w:rPr>
                <w:rFonts w:hint="default"/>
                <w:lang w:val="en-US" w:eastAsia="zh-CN"/>
              </w:rPr>
            </w:pPr>
            <w:r>
              <w:t>1</w:t>
            </w:r>
          </w:p>
        </w:tc>
        <w:tc>
          <w:tcPr>
            <w:tcW w:w="3783"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left="52" w:leftChars="0"/>
              <w:jc w:val="both"/>
              <w:rPr>
                <w:rFonts w:hint="default" w:ascii="Arial" w:hAnsi="Arial" w:eastAsia="宋体" w:cs="Times New Roman"/>
                <w:kern w:val="2"/>
                <w:sz w:val="18"/>
                <w:lang w:val="en-US" w:eastAsia="zh-CN" w:bidi="ar-SA"/>
              </w:rPr>
            </w:pPr>
            <w:r>
              <w:rPr>
                <w:spacing w:val="-1"/>
              </w:rPr>
              <w:t>断裂模数、破坏强度、吸水率</w:t>
            </w:r>
          </w:p>
        </w:tc>
        <w:tc>
          <w:tcPr>
            <w:tcW w:w="1517" w:type="dxa"/>
            <w:tcBorders>
              <w:top w:val="nil"/>
              <w:left w:val="nil"/>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20" w:after="20" w:line="240" w:lineRule="auto"/>
              <w:jc w:val="both"/>
              <w:rPr>
                <w:rFonts w:hint="default" w:ascii="Times New Roman" w:hAnsi="Times New Roman" w:eastAsia="方正仿宋_GBK"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29" w:type="dxa"/>
          <w:trHeight w:val="690" w:hRule="atLeast"/>
        </w:trPr>
        <w:tc>
          <w:tcPr>
            <w:tcW w:w="80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20" w:after="20" w:line="240" w:lineRule="auto"/>
              <w:jc w:val="center"/>
              <w:textAlignment w:val="center"/>
              <w:rPr>
                <w:rFonts w:hint="default" w:eastAsia="方正仿宋_GBK" w:cs="Times New Roman"/>
                <w:i w:val="0"/>
                <w:iCs w:val="0"/>
                <w:color w:val="000000"/>
                <w:sz w:val="24"/>
                <w:szCs w:val="24"/>
                <w:u w:val="none"/>
                <w:lang w:val="en-US" w:eastAsia="zh-CN"/>
              </w:rPr>
            </w:pPr>
            <w:r>
              <w:rPr>
                <w:rFonts w:hint="eastAsia" w:eastAsia="方正仿宋_GBK" w:cs="Times New Roman"/>
                <w:i w:val="0"/>
                <w:iCs w:val="0"/>
                <w:color w:val="000000"/>
                <w:sz w:val="24"/>
                <w:szCs w:val="24"/>
                <w:u w:val="none"/>
                <w:lang w:val="en-US" w:eastAsia="zh-CN"/>
              </w:rPr>
              <w:t>28</w:t>
            </w:r>
          </w:p>
        </w:tc>
        <w:tc>
          <w:tcPr>
            <w:tcW w:w="1721"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left="44" w:leftChars="0"/>
              <w:jc w:val="both"/>
              <w:rPr>
                <w:rFonts w:hint="default" w:ascii="Arial" w:hAnsi="Arial" w:eastAsia="宋体" w:cs="Times New Roman"/>
                <w:kern w:val="2"/>
                <w:sz w:val="18"/>
                <w:lang w:val="en-US" w:eastAsia="zh-CN" w:bidi="ar-SA"/>
              </w:rPr>
            </w:pPr>
            <w:r>
              <w:rPr>
                <w:spacing w:val="-1"/>
              </w:rPr>
              <w:t>水泥（32.5R、32.5、42.5）</w:t>
            </w:r>
          </w:p>
        </w:tc>
        <w:tc>
          <w:tcPr>
            <w:tcW w:w="900"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left="310" w:leftChars="0"/>
              <w:jc w:val="both"/>
              <w:rPr>
                <w:rFonts w:hint="default" w:ascii="Arial" w:hAnsi="Arial" w:eastAsia="宋体" w:cs="Times New Roman"/>
                <w:kern w:val="2"/>
                <w:sz w:val="18"/>
                <w:lang w:val="en-US" w:eastAsia="zh-CN" w:bidi="ar-SA"/>
              </w:rPr>
            </w:pPr>
            <w:r>
              <w:t>组</w:t>
            </w:r>
          </w:p>
        </w:tc>
        <w:tc>
          <w:tcPr>
            <w:tcW w:w="696"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firstLine="180" w:firstLineChars="100"/>
              <w:jc w:val="both"/>
              <w:rPr>
                <w:rFonts w:hint="default"/>
                <w:lang w:val="en-US" w:eastAsia="zh-CN"/>
              </w:rPr>
            </w:pPr>
            <w:r>
              <w:t>3</w:t>
            </w:r>
          </w:p>
        </w:tc>
        <w:tc>
          <w:tcPr>
            <w:tcW w:w="3783"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left="45" w:leftChars="0"/>
              <w:jc w:val="both"/>
              <w:rPr>
                <w:rFonts w:hint="default" w:ascii="Arial" w:hAnsi="Arial" w:eastAsia="宋体" w:cs="Times New Roman"/>
                <w:kern w:val="2"/>
                <w:sz w:val="18"/>
                <w:lang w:val="en-US" w:eastAsia="zh-CN" w:bidi="ar-SA"/>
              </w:rPr>
            </w:pPr>
            <w:r>
              <w:t>标准稠度用水量、凝结时间、安定性、胶砂强度、胶砂流动度</w:t>
            </w:r>
          </w:p>
        </w:tc>
        <w:tc>
          <w:tcPr>
            <w:tcW w:w="1517" w:type="dxa"/>
            <w:tcBorders>
              <w:top w:val="nil"/>
              <w:left w:val="nil"/>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20" w:after="20" w:line="240" w:lineRule="auto"/>
              <w:jc w:val="both"/>
              <w:rPr>
                <w:rFonts w:hint="default" w:ascii="Times New Roman" w:hAnsi="Times New Roman" w:eastAsia="方正仿宋_GBK"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29" w:type="dxa"/>
          <w:trHeight w:val="690" w:hRule="atLeast"/>
        </w:trPr>
        <w:tc>
          <w:tcPr>
            <w:tcW w:w="80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20" w:after="20" w:line="240" w:lineRule="auto"/>
              <w:jc w:val="center"/>
              <w:textAlignment w:val="center"/>
              <w:rPr>
                <w:rFonts w:hint="default" w:eastAsia="方正仿宋_GBK" w:cs="Times New Roman"/>
                <w:i w:val="0"/>
                <w:iCs w:val="0"/>
                <w:color w:val="000000"/>
                <w:sz w:val="24"/>
                <w:szCs w:val="24"/>
                <w:u w:val="none"/>
                <w:lang w:val="en-US" w:eastAsia="zh-CN"/>
              </w:rPr>
            </w:pPr>
            <w:r>
              <w:rPr>
                <w:rFonts w:hint="eastAsia" w:eastAsia="方正仿宋_GBK" w:cs="Times New Roman"/>
                <w:i w:val="0"/>
                <w:iCs w:val="0"/>
                <w:color w:val="000000"/>
                <w:sz w:val="24"/>
                <w:szCs w:val="24"/>
                <w:u w:val="none"/>
                <w:lang w:val="en-US" w:eastAsia="zh-CN"/>
              </w:rPr>
              <w:t>29</w:t>
            </w:r>
          </w:p>
        </w:tc>
        <w:tc>
          <w:tcPr>
            <w:tcW w:w="1721"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left="41" w:leftChars="0"/>
              <w:jc w:val="both"/>
              <w:rPr>
                <w:rFonts w:hint="default" w:ascii="Arial" w:hAnsi="Arial" w:eastAsia="宋体" w:cs="Times New Roman"/>
                <w:kern w:val="2"/>
                <w:sz w:val="18"/>
                <w:lang w:val="en-US" w:eastAsia="zh-CN" w:bidi="ar-SA"/>
              </w:rPr>
            </w:pPr>
            <w:r>
              <w:t>砂</w:t>
            </w:r>
          </w:p>
        </w:tc>
        <w:tc>
          <w:tcPr>
            <w:tcW w:w="900"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left="310" w:leftChars="0"/>
              <w:jc w:val="both"/>
              <w:rPr>
                <w:rFonts w:hint="default" w:ascii="Arial" w:hAnsi="Arial" w:eastAsia="宋体" w:cs="Times New Roman"/>
                <w:kern w:val="2"/>
                <w:sz w:val="18"/>
                <w:lang w:val="en-US" w:eastAsia="zh-CN" w:bidi="ar-SA"/>
              </w:rPr>
            </w:pPr>
            <w:r>
              <w:t>组</w:t>
            </w:r>
          </w:p>
        </w:tc>
        <w:tc>
          <w:tcPr>
            <w:tcW w:w="696"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firstLine="180" w:firstLineChars="100"/>
              <w:jc w:val="both"/>
              <w:rPr>
                <w:rFonts w:hint="default"/>
                <w:lang w:val="en-US" w:eastAsia="zh-CN"/>
              </w:rPr>
            </w:pPr>
            <w:r>
              <w:t>1</w:t>
            </w:r>
          </w:p>
        </w:tc>
        <w:tc>
          <w:tcPr>
            <w:tcW w:w="3783"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left="43" w:leftChars="0"/>
              <w:jc w:val="both"/>
              <w:rPr>
                <w:rFonts w:hint="default" w:ascii="Arial" w:hAnsi="Arial" w:eastAsia="宋体" w:cs="Times New Roman"/>
                <w:kern w:val="2"/>
                <w:sz w:val="18"/>
                <w:lang w:val="en-US" w:eastAsia="zh-CN" w:bidi="ar-SA"/>
              </w:rPr>
            </w:pPr>
            <w:r>
              <w:t>颗粒级配、表观密度、堆积密度、紧密密度、空隙率、含泥量</w:t>
            </w:r>
          </w:p>
        </w:tc>
        <w:tc>
          <w:tcPr>
            <w:tcW w:w="1517" w:type="dxa"/>
            <w:tcBorders>
              <w:top w:val="nil"/>
              <w:left w:val="nil"/>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20" w:after="20" w:line="240" w:lineRule="auto"/>
              <w:jc w:val="both"/>
              <w:rPr>
                <w:rFonts w:hint="default" w:ascii="Times New Roman" w:hAnsi="Times New Roman" w:eastAsia="方正仿宋_GBK"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29" w:type="dxa"/>
          <w:trHeight w:val="540" w:hRule="atLeast"/>
        </w:trPr>
        <w:tc>
          <w:tcPr>
            <w:tcW w:w="80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20" w:after="20" w:line="240" w:lineRule="auto"/>
              <w:jc w:val="center"/>
              <w:textAlignment w:val="center"/>
              <w:rPr>
                <w:rFonts w:hint="default" w:eastAsia="方正仿宋_GBK" w:cs="Times New Roman"/>
                <w:i w:val="0"/>
                <w:iCs w:val="0"/>
                <w:color w:val="000000"/>
                <w:sz w:val="24"/>
                <w:szCs w:val="24"/>
                <w:u w:val="none"/>
                <w:lang w:val="en-US" w:eastAsia="zh-CN"/>
              </w:rPr>
            </w:pPr>
            <w:r>
              <w:rPr>
                <w:rFonts w:hint="eastAsia" w:eastAsia="方正仿宋_GBK" w:cs="Times New Roman"/>
                <w:i w:val="0"/>
                <w:iCs w:val="0"/>
                <w:color w:val="000000"/>
                <w:sz w:val="24"/>
                <w:szCs w:val="24"/>
                <w:u w:val="none"/>
                <w:lang w:val="en-US" w:eastAsia="zh-CN"/>
              </w:rPr>
              <w:t>30</w:t>
            </w:r>
          </w:p>
        </w:tc>
        <w:tc>
          <w:tcPr>
            <w:tcW w:w="1721"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left="38" w:leftChars="0"/>
              <w:jc w:val="both"/>
              <w:rPr>
                <w:rFonts w:hint="default" w:ascii="Arial" w:hAnsi="Arial" w:eastAsia="宋体" w:cs="Times New Roman"/>
                <w:kern w:val="2"/>
                <w:sz w:val="18"/>
                <w:lang w:val="en-US" w:eastAsia="zh-CN" w:bidi="ar-SA"/>
              </w:rPr>
            </w:pPr>
            <w:r>
              <w:rPr>
                <w:spacing w:val="-1"/>
              </w:rPr>
              <w:t>PPR给水管</w:t>
            </w:r>
          </w:p>
        </w:tc>
        <w:tc>
          <w:tcPr>
            <w:tcW w:w="900"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left="310" w:leftChars="0"/>
              <w:jc w:val="both"/>
              <w:rPr>
                <w:rFonts w:hint="default" w:ascii="Arial" w:hAnsi="Arial" w:eastAsia="宋体" w:cs="Times New Roman"/>
                <w:kern w:val="2"/>
                <w:sz w:val="18"/>
                <w:lang w:val="en-US" w:eastAsia="zh-CN" w:bidi="ar-SA"/>
              </w:rPr>
            </w:pPr>
            <w:r>
              <w:t>组</w:t>
            </w:r>
          </w:p>
        </w:tc>
        <w:tc>
          <w:tcPr>
            <w:tcW w:w="696"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firstLine="180" w:firstLineChars="100"/>
              <w:jc w:val="both"/>
              <w:rPr>
                <w:rFonts w:hint="default"/>
                <w:lang w:val="en-US" w:eastAsia="zh-CN"/>
              </w:rPr>
            </w:pPr>
            <w:r>
              <w:t>7</w:t>
            </w:r>
          </w:p>
        </w:tc>
        <w:tc>
          <w:tcPr>
            <w:tcW w:w="3783"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left="59" w:leftChars="0" w:right="225" w:rightChars="0" w:hanging="16" w:firstLineChars="0"/>
              <w:jc w:val="both"/>
              <w:rPr>
                <w:rFonts w:hint="default" w:ascii="Arial" w:hAnsi="Arial" w:eastAsia="宋体" w:cs="Times New Roman"/>
                <w:kern w:val="2"/>
                <w:sz w:val="18"/>
                <w:lang w:val="en-US" w:eastAsia="zh-CN" w:bidi="ar-SA"/>
              </w:rPr>
            </w:pPr>
            <w:r>
              <w:t>截面尺寸、外观、静液压强度(20℃</w:t>
            </w:r>
            <w:r>
              <w:rPr>
                <w:spacing w:val="-85"/>
              </w:rPr>
              <w:t xml:space="preserve"> </w:t>
            </w:r>
            <w:r>
              <w:t>、1h) 、静液</w:t>
            </w:r>
            <w:r>
              <w:rPr>
                <w:spacing w:val="-1"/>
              </w:rPr>
              <w:t>压强度(90℃、22h)</w:t>
            </w:r>
            <w:r>
              <w:t xml:space="preserve"> </w:t>
            </w:r>
            <w:r>
              <w:rPr>
                <w:spacing w:val="-4"/>
              </w:rPr>
              <w:t>、纵向回缩率</w:t>
            </w:r>
          </w:p>
        </w:tc>
        <w:tc>
          <w:tcPr>
            <w:tcW w:w="1517" w:type="dxa"/>
            <w:tcBorders>
              <w:top w:val="nil"/>
              <w:left w:val="nil"/>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20" w:after="20" w:line="240" w:lineRule="auto"/>
              <w:jc w:val="both"/>
              <w:rPr>
                <w:rFonts w:hint="default" w:ascii="Times New Roman" w:hAnsi="Times New Roman" w:eastAsia="方正仿宋_GBK"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29" w:type="dxa"/>
          <w:trHeight w:val="690" w:hRule="atLeast"/>
        </w:trPr>
        <w:tc>
          <w:tcPr>
            <w:tcW w:w="80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20" w:after="20" w:line="240" w:lineRule="auto"/>
              <w:jc w:val="center"/>
              <w:textAlignment w:val="center"/>
              <w:rPr>
                <w:rFonts w:hint="default" w:eastAsia="方正仿宋_GBK" w:cs="Times New Roman"/>
                <w:i w:val="0"/>
                <w:iCs w:val="0"/>
                <w:color w:val="000000"/>
                <w:sz w:val="24"/>
                <w:szCs w:val="24"/>
                <w:u w:val="none"/>
                <w:lang w:val="en-US" w:eastAsia="zh-CN"/>
              </w:rPr>
            </w:pPr>
            <w:r>
              <w:rPr>
                <w:rFonts w:hint="eastAsia" w:eastAsia="方正仿宋_GBK" w:cs="Times New Roman"/>
                <w:i w:val="0"/>
                <w:iCs w:val="0"/>
                <w:color w:val="000000"/>
                <w:sz w:val="24"/>
                <w:szCs w:val="24"/>
                <w:u w:val="none"/>
                <w:lang w:val="en-US" w:eastAsia="zh-CN"/>
              </w:rPr>
              <w:t>31</w:t>
            </w:r>
          </w:p>
        </w:tc>
        <w:tc>
          <w:tcPr>
            <w:tcW w:w="1721"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left="38" w:leftChars="0"/>
              <w:jc w:val="both"/>
              <w:rPr>
                <w:rFonts w:hint="default" w:ascii="Arial" w:hAnsi="Arial" w:eastAsia="宋体" w:cs="Times New Roman"/>
                <w:kern w:val="2"/>
                <w:sz w:val="18"/>
                <w:lang w:val="en-US" w:eastAsia="zh-CN" w:bidi="ar-SA"/>
              </w:rPr>
            </w:pPr>
            <w:r>
              <w:rPr>
                <w:spacing w:val="-1"/>
              </w:rPr>
              <w:t>PVC-U排水管</w:t>
            </w:r>
          </w:p>
        </w:tc>
        <w:tc>
          <w:tcPr>
            <w:tcW w:w="900"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left="310" w:leftChars="0"/>
              <w:jc w:val="both"/>
              <w:rPr>
                <w:rFonts w:hint="default" w:ascii="Arial" w:hAnsi="Arial" w:eastAsia="宋体" w:cs="Times New Roman"/>
                <w:kern w:val="2"/>
                <w:sz w:val="18"/>
                <w:lang w:val="en-US" w:eastAsia="zh-CN" w:bidi="ar-SA"/>
              </w:rPr>
            </w:pPr>
            <w:r>
              <w:t>组</w:t>
            </w:r>
          </w:p>
        </w:tc>
        <w:tc>
          <w:tcPr>
            <w:tcW w:w="696"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firstLine="180" w:firstLineChars="100"/>
              <w:jc w:val="both"/>
              <w:rPr>
                <w:rFonts w:hint="default"/>
                <w:lang w:val="en-US" w:eastAsia="zh-CN"/>
              </w:rPr>
            </w:pPr>
            <w:r>
              <w:t>3</w:t>
            </w:r>
          </w:p>
        </w:tc>
        <w:tc>
          <w:tcPr>
            <w:tcW w:w="3783"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left="43" w:leftChars="0"/>
              <w:jc w:val="both"/>
              <w:rPr>
                <w:rFonts w:hint="default" w:ascii="Arial" w:hAnsi="Arial" w:eastAsia="宋体" w:cs="Times New Roman"/>
                <w:kern w:val="2"/>
                <w:sz w:val="18"/>
                <w:lang w:val="en-US" w:eastAsia="zh-CN" w:bidi="ar-SA"/>
              </w:rPr>
            </w:pPr>
            <w:r>
              <w:t>截面尺寸、外观、颜色、密度、纵向回缩率、落锤冲击试验</w:t>
            </w:r>
          </w:p>
        </w:tc>
        <w:tc>
          <w:tcPr>
            <w:tcW w:w="1517" w:type="dxa"/>
            <w:tcBorders>
              <w:top w:val="nil"/>
              <w:left w:val="nil"/>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20" w:after="20" w:line="240" w:lineRule="auto"/>
              <w:jc w:val="both"/>
              <w:rPr>
                <w:rFonts w:hint="default" w:ascii="Times New Roman" w:hAnsi="Times New Roman" w:eastAsia="方正仿宋_GBK"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29" w:type="dxa"/>
          <w:trHeight w:val="690" w:hRule="atLeast"/>
        </w:trPr>
        <w:tc>
          <w:tcPr>
            <w:tcW w:w="80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20" w:after="20" w:line="240" w:lineRule="auto"/>
              <w:jc w:val="center"/>
              <w:textAlignment w:val="center"/>
              <w:rPr>
                <w:rFonts w:hint="default" w:eastAsia="方正仿宋_GBK" w:cs="Times New Roman"/>
                <w:i w:val="0"/>
                <w:iCs w:val="0"/>
                <w:color w:val="000000"/>
                <w:sz w:val="24"/>
                <w:szCs w:val="24"/>
                <w:u w:val="none"/>
                <w:lang w:val="en-US" w:eastAsia="zh-CN"/>
              </w:rPr>
            </w:pPr>
            <w:r>
              <w:rPr>
                <w:rFonts w:hint="eastAsia" w:eastAsia="方正仿宋_GBK" w:cs="Times New Roman"/>
                <w:i w:val="0"/>
                <w:iCs w:val="0"/>
                <w:color w:val="000000"/>
                <w:sz w:val="24"/>
                <w:szCs w:val="24"/>
                <w:u w:val="none"/>
                <w:lang w:val="en-US" w:eastAsia="zh-CN"/>
              </w:rPr>
              <w:t>32</w:t>
            </w:r>
          </w:p>
        </w:tc>
        <w:tc>
          <w:tcPr>
            <w:tcW w:w="1721"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left="43" w:leftChars="0"/>
              <w:jc w:val="both"/>
              <w:rPr>
                <w:rFonts w:hint="default" w:ascii="Arial" w:hAnsi="Arial" w:eastAsia="宋体" w:cs="Times New Roman"/>
                <w:kern w:val="2"/>
                <w:sz w:val="18"/>
                <w:lang w:val="en-US" w:eastAsia="zh-CN" w:bidi="ar-SA"/>
              </w:rPr>
            </w:pPr>
            <w:r>
              <w:t>无缝钢管（D219*8、D159*7、</w:t>
            </w:r>
            <w:r>
              <w:rPr>
                <w:spacing w:val="-1"/>
              </w:rPr>
              <w:t>108*6）</w:t>
            </w:r>
          </w:p>
        </w:tc>
        <w:tc>
          <w:tcPr>
            <w:tcW w:w="900"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left="310" w:leftChars="0"/>
              <w:jc w:val="both"/>
              <w:rPr>
                <w:rFonts w:hint="default" w:ascii="Arial" w:hAnsi="Arial" w:eastAsia="宋体" w:cs="Times New Roman"/>
                <w:kern w:val="2"/>
                <w:sz w:val="18"/>
                <w:lang w:val="en-US" w:eastAsia="zh-CN" w:bidi="ar-SA"/>
              </w:rPr>
            </w:pPr>
            <w:r>
              <w:t>组</w:t>
            </w:r>
          </w:p>
        </w:tc>
        <w:tc>
          <w:tcPr>
            <w:tcW w:w="696"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firstLine="180" w:firstLineChars="100"/>
              <w:jc w:val="both"/>
              <w:rPr>
                <w:rFonts w:hint="default"/>
                <w:lang w:val="en-US" w:eastAsia="zh-CN"/>
              </w:rPr>
            </w:pPr>
            <w:r>
              <w:t>3</w:t>
            </w:r>
          </w:p>
        </w:tc>
        <w:tc>
          <w:tcPr>
            <w:tcW w:w="3783"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left="49" w:leftChars="0"/>
              <w:jc w:val="both"/>
              <w:rPr>
                <w:rFonts w:hint="default" w:ascii="Arial" w:hAnsi="Arial" w:eastAsia="宋体" w:cs="Times New Roman"/>
                <w:kern w:val="2"/>
                <w:sz w:val="18"/>
                <w:lang w:val="en-US" w:eastAsia="zh-CN" w:bidi="ar-SA"/>
              </w:rPr>
            </w:pPr>
            <w:r>
              <w:t>屈服强度、抗拉强度、断裂伸长率、压扁</w:t>
            </w:r>
          </w:p>
        </w:tc>
        <w:tc>
          <w:tcPr>
            <w:tcW w:w="1517" w:type="dxa"/>
            <w:tcBorders>
              <w:top w:val="nil"/>
              <w:left w:val="nil"/>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20" w:after="20" w:line="240" w:lineRule="auto"/>
              <w:jc w:val="both"/>
              <w:rPr>
                <w:rFonts w:hint="default" w:ascii="Times New Roman" w:hAnsi="Times New Roman" w:eastAsia="方正仿宋_GBK"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29" w:type="dxa"/>
          <w:trHeight w:val="690" w:hRule="atLeast"/>
        </w:trPr>
        <w:tc>
          <w:tcPr>
            <w:tcW w:w="80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20" w:after="20" w:line="240" w:lineRule="auto"/>
              <w:jc w:val="center"/>
              <w:textAlignment w:val="center"/>
              <w:rPr>
                <w:rFonts w:hint="default" w:eastAsia="方正仿宋_GBK" w:cs="Times New Roman"/>
                <w:i w:val="0"/>
                <w:iCs w:val="0"/>
                <w:color w:val="000000"/>
                <w:sz w:val="24"/>
                <w:szCs w:val="24"/>
                <w:u w:val="none"/>
                <w:lang w:val="en-US" w:eastAsia="zh-CN"/>
              </w:rPr>
            </w:pPr>
            <w:r>
              <w:rPr>
                <w:rFonts w:hint="eastAsia" w:eastAsia="方正仿宋_GBK" w:cs="Times New Roman"/>
                <w:i w:val="0"/>
                <w:iCs w:val="0"/>
                <w:color w:val="000000"/>
                <w:sz w:val="24"/>
                <w:szCs w:val="24"/>
                <w:u w:val="none"/>
                <w:lang w:val="en-US" w:eastAsia="zh-CN"/>
              </w:rPr>
              <w:t>33</w:t>
            </w:r>
          </w:p>
        </w:tc>
        <w:tc>
          <w:tcPr>
            <w:tcW w:w="1721"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left="46" w:leftChars="0"/>
              <w:jc w:val="both"/>
              <w:rPr>
                <w:rFonts w:hint="default" w:ascii="Arial" w:hAnsi="Arial" w:eastAsia="宋体" w:cs="Times New Roman"/>
                <w:kern w:val="2"/>
                <w:sz w:val="18"/>
                <w:lang w:val="en-US" w:eastAsia="zh-CN" w:bidi="ar-SA"/>
              </w:rPr>
            </w:pPr>
            <w:r>
              <w:rPr>
                <w:spacing w:val="-2"/>
              </w:rPr>
              <w:t>热镀锌钢管</w:t>
            </w:r>
          </w:p>
        </w:tc>
        <w:tc>
          <w:tcPr>
            <w:tcW w:w="900"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left="310" w:leftChars="0"/>
              <w:jc w:val="both"/>
              <w:rPr>
                <w:rFonts w:hint="default" w:ascii="Arial" w:hAnsi="Arial" w:eastAsia="宋体" w:cs="Times New Roman"/>
                <w:kern w:val="2"/>
                <w:sz w:val="18"/>
                <w:lang w:val="en-US" w:eastAsia="zh-CN" w:bidi="ar-SA"/>
              </w:rPr>
            </w:pPr>
            <w:r>
              <w:t>组</w:t>
            </w:r>
          </w:p>
        </w:tc>
        <w:tc>
          <w:tcPr>
            <w:tcW w:w="696"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firstLine="180" w:firstLineChars="100"/>
              <w:jc w:val="both"/>
              <w:rPr>
                <w:rFonts w:hint="default"/>
                <w:lang w:val="en-US" w:eastAsia="zh-CN"/>
              </w:rPr>
            </w:pPr>
            <w:r>
              <w:t>1</w:t>
            </w:r>
          </w:p>
        </w:tc>
        <w:tc>
          <w:tcPr>
            <w:tcW w:w="3783"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left="49" w:leftChars="0"/>
              <w:jc w:val="both"/>
              <w:rPr>
                <w:rFonts w:hint="default" w:ascii="Arial" w:hAnsi="Arial" w:eastAsia="宋体" w:cs="Times New Roman"/>
                <w:kern w:val="2"/>
                <w:sz w:val="18"/>
                <w:lang w:val="en-US" w:eastAsia="zh-CN" w:bidi="ar-SA"/>
              </w:rPr>
            </w:pPr>
            <w:r>
              <w:t>屈服强度、抗拉强度、断裂伸长率、压扁、镀锌层厚度</w:t>
            </w:r>
          </w:p>
        </w:tc>
        <w:tc>
          <w:tcPr>
            <w:tcW w:w="1517" w:type="dxa"/>
            <w:tcBorders>
              <w:top w:val="nil"/>
              <w:left w:val="nil"/>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20" w:after="20" w:line="240" w:lineRule="auto"/>
              <w:jc w:val="both"/>
              <w:rPr>
                <w:rFonts w:hint="default" w:ascii="Times New Roman" w:hAnsi="Times New Roman" w:eastAsia="方正仿宋_GBK"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29" w:type="dxa"/>
          <w:trHeight w:val="690" w:hRule="atLeast"/>
        </w:trPr>
        <w:tc>
          <w:tcPr>
            <w:tcW w:w="80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20" w:after="20" w:line="240" w:lineRule="auto"/>
              <w:jc w:val="center"/>
              <w:textAlignment w:val="center"/>
              <w:rPr>
                <w:rFonts w:hint="default" w:eastAsia="方正仿宋_GBK" w:cs="Times New Roman"/>
                <w:i w:val="0"/>
                <w:iCs w:val="0"/>
                <w:color w:val="000000"/>
                <w:sz w:val="24"/>
                <w:szCs w:val="24"/>
                <w:u w:val="none"/>
                <w:lang w:val="en-US" w:eastAsia="zh-CN"/>
              </w:rPr>
            </w:pPr>
            <w:r>
              <w:rPr>
                <w:rFonts w:hint="eastAsia" w:eastAsia="方正仿宋_GBK" w:cs="Times New Roman"/>
                <w:i w:val="0"/>
                <w:iCs w:val="0"/>
                <w:color w:val="000000"/>
                <w:sz w:val="24"/>
                <w:szCs w:val="24"/>
                <w:u w:val="none"/>
                <w:lang w:val="en-US" w:eastAsia="zh-CN"/>
              </w:rPr>
              <w:t>34</w:t>
            </w:r>
          </w:p>
        </w:tc>
        <w:tc>
          <w:tcPr>
            <w:tcW w:w="1721"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left="67" w:leftChars="0"/>
              <w:jc w:val="both"/>
              <w:rPr>
                <w:rFonts w:hint="default" w:ascii="Arial" w:hAnsi="Arial" w:eastAsia="宋体" w:cs="Times New Roman"/>
                <w:kern w:val="2"/>
                <w:sz w:val="18"/>
                <w:lang w:val="en-US" w:eastAsia="zh-CN" w:bidi="ar-SA"/>
              </w:rPr>
            </w:pPr>
            <w:r>
              <w:rPr>
                <w:spacing w:val="-2"/>
              </w:rPr>
              <w:t>电线电缆（共32种规格抽4种规格）</w:t>
            </w:r>
          </w:p>
        </w:tc>
        <w:tc>
          <w:tcPr>
            <w:tcW w:w="900"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left="310" w:leftChars="0"/>
              <w:jc w:val="both"/>
              <w:rPr>
                <w:rFonts w:hint="default" w:ascii="Arial" w:hAnsi="Arial" w:eastAsia="宋体" w:cs="Times New Roman"/>
                <w:kern w:val="2"/>
                <w:sz w:val="18"/>
                <w:lang w:val="en-US" w:eastAsia="zh-CN" w:bidi="ar-SA"/>
              </w:rPr>
            </w:pPr>
            <w:r>
              <w:t>组</w:t>
            </w:r>
          </w:p>
        </w:tc>
        <w:tc>
          <w:tcPr>
            <w:tcW w:w="696"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firstLine="180" w:firstLineChars="100"/>
              <w:jc w:val="both"/>
              <w:rPr>
                <w:rFonts w:hint="default"/>
                <w:lang w:val="en-US" w:eastAsia="zh-CN"/>
              </w:rPr>
            </w:pPr>
            <w:r>
              <w:t>4</w:t>
            </w:r>
          </w:p>
        </w:tc>
        <w:tc>
          <w:tcPr>
            <w:tcW w:w="3783"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left="45" w:leftChars="0"/>
              <w:jc w:val="both"/>
              <w:rPr>
                <w:rFonts w:hint="default" w:ascii="Arial" w:hAnsi="Arial" w:eastAsia="宋体" w:cs="Times New Roman"/>
                <w:kern w:val="2"/>
                <w:sz w:val="18"/>
                <w:lang w:val="en-US" w:eastAsia="zh-CN" w:bidi="ar-SA"/>
              </w:rPr>
            </w:pPr>
            <w:r>
              <w:t>直流电阻、导体截面积、绝缘层厚度、护套厚度</w:t>
            </w:r>
          </w:p>
        </w:tc>
        <w:tc>
          <w:tcPr>
            <w:tcW w:w="1517" w:type="dxa"/>
            <w:tcBorders>
              <w:top w:val="nil"/>
              <w:left w:val="nil"/>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20" w:after="20" w:line="240" w:lineRule="auto"/>
              <w:jc w:val="both"/>
              <w:rPr>
                <w:rFonts w:hint="default" w:ascii="Times New Roman" w:hAnsi="Times New Roman" w:eastAsia="方正仿宋_GBK"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29" w:type="dxa"/>
          <w:trHeight w:val="540" w:hRule="atLeast"/>
        </w:trPr>
        <w:tc>
          <w:tcPr>
            <w:tcW w:w="80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20" w:after="20" w:line="240" w:lineRule="auto"/>
              <w:jc w:val="center"/>
              <w:textAlignment w:val="center"/>
              <w:rPr>
                <w:rFonts w:hint="default" w:eastAsia="方正仿宋_GBK" w:cs="Times New Roman"/>
                <w:i w:val="0"/>
                <w:iCs w:val="0"/>
                <w:color w:val="000000"/>
                <w:sz w:val="24"/>
                <w:szCs w:val="24"/>
                <w:u w:val="none"/>
                <w:lang w:val="en-US" w:eastAsia="zh-CN"/>
              </w:rPr>
            </w:pPr>
            <w:r>
              <w:rPr>
                <w:rFonts w:hint="eastAsia" w:eastAsia="方正仿宋_GBK" w:cs="Times New Roman"/>
                <w:i w:val="0"/>
                <w:iCs w:val="0"/>
                <w:color w:val="000000"/>
                <w:sz w:val="24"/>
                <w:szCs w:val="24"/>
                <w:u w:val="none"/>
                <w:lang w:val="en-US" w:eastAsia="zh-CN"/>
              </w:rPr>
              <w:t>35</w:t>
            </w:r>
          </w:p>
        </w:tc>
        <w:tc>
          <w:tcPr>
            <w:tcW w:w="1721"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left="67" w:leftChars="0"/>
              <w:jc w:val="both"/>
              <w:rPr>
                <w:rFonts w:hint="default" w:ascii="Arial" w:hAnsi="Arial" w:eastAsia="宋体" w:cs="Times New Roman"/>
                <w:kern w:val="2"/>
                <w:sz w:val="18"/>
                <w:lang w:val="en-US" w:eastAsia="zh-CN" w:bidi="ar-SA"/>
              </w:rPr>
            </w:pPr>
            <w:r>
              <w:rPr>
                <w:spacing w:val="-8"/>
              </w:rPr>
              <w:t>电工套管</w:t>
            </w:r>
          </w:p>
        </w:tc>
        <w:tc>
          <w:tcPr>
            <w:tcW w:w="900"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left="310" w:leftChars="0"/>
              <w:jc w:val="both"/>
              <w:rPr>
                <w:rFonts w:hint="default" w:ascii="Arial" w:hAnsi="Arial" w:eastAsia="宋体" w:cs="Times New Roman"/>
                <w:kern w:val="2"/>
                <w:sz w:val="18"/>
                <w:lang w:val="en-US" w:eastAsia="zh-CN" w:bidi="ar-SA"/>
              </w:rPr>
            </w:pPr>
            <w:r>
              <w:t>组</w:t>
            </w:r>
          </w:p>
        </w:tc>
        <w:tc>
          <w:tcPr>
            <w:tcW w:w="696"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firstLine="180" w:firstLineChars="100"/>
              <w:jc w:val="both"/>
              <w:rPr>
                <w:rFonts w:hint="default"/>
                <w:lang w:val="en-US" w:eastAsia="zh-CN"/>
              </w:rPr>
            </w:pPr>
            <w:r>
              <w:t>4</w:t>
            </w:r>
          </w:p>
        </w:tc>
        <w:tc>
          <w:tcPr>
            <w:tcW w:w="3783"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left="44" w:leftChars="0"/>
              <w:jc w:val="both"/>
              <w:rPr>
                <w:rFonts w:hint="default" w:ascii="Arial" w:hAnsi="Arial" w:eastAsia="宋体" w:cs="Times New Roman"/>
                <w:kern w:val="2"/>
                <w:sz w:val="18"/>
                <w:lang w:val="en-US" w:eastAsia="zh-CN" w:bidi="ar-SA"/>
              </w:rPr>
            </w:pPr>
            <w:r>
              <w:t>抗压性能、弯曲性能、弯扁性能</w:t>
            </w:r>
          </w:p>
        </w:tc>
        <w:tc>
          <w:tcPr>
            <w:tcW w:w="1517" w:type="dxa"/>
            <w:tcBorders>
              <w:top w:val="nil"/>
              <w:left w:val="nil"/>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20" w:after="20" w:line="240" w:lineRule="auto"/>
              <w:jc w:val="both"/>
              <w:rPr>
                <w:rFonts w:hint="default" w:ascii="Times New Roman" w:hAnsi="Times New Roman" w:eastAsia="方正仿宋_GBK"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29" w:type="dxa"/>
          <w:trHeight w:val="525" w:hRule="atLeast"/>
        </w:trPr>
        <w:tc>
          <w:tcPr>
            <w:tcW w:w="80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20" w:after="20" w:line="240" w:lineRule="auto"/>
              <w:jc w:val="center"/>
              <w:textAlignment w:val="center"/>
              <w:rPr>
                <w:rFonts w:hint="default" w:eastAsia="方正仿宋_GBK" w:cs="Times New Roman"/>
                <w:i w:val="0"/>
                <w:iCs w:val="0"/>
                <w:color w:val="000000"/>
                <w:sz w:val="24"/>
                <w:szCs w:val="24"/>
                <w:u w:val="none"/>
                <w:lang w:val="en-US" w:eastAsia="zh-CN"/>
              </w:rPr>
            </w:pPr>
            <w:r>
              <w:rPr>
                <w:rFonts w:hint="eastAsia" w:eastAsia="方正仿宋_GBK" w:cs="Times New Roman"/>
                <w:i w:val="0"/>
                <w:iCs w:val="0"/>
                <w:color w:val="000000"/>
                <w:sz w:val="24"/>
                <w:szCs w:val="24"/>
                <w:u w:val="none"/>
                <w:lang w:val="en-US" w:eastAsia="zh-CN"/>
              </w:rPr>
              <w:t>36</w:t>
            </w:r>
          </w:p>
        </w:tc>
        <w:tc>
          <w:tcPr>
            <w:tcW w:w="1721"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left="42" w:leftChars="0"/>
              <w:jc w:val="both"/>
              <w:rPr>
                <w:rFonts w:hint="default" w:ascii="Arial" w:hAnsi="Arial" w:eastAsia="宋体" w:cs="Times New Roman"/>
                <w:kern w:val="2"/>
                <w:sz w:val="18"/>
                <w:lang w:val="en-US" w:eastAsia="zh-CN" w:bidi="ar-SA"/>
              </w:rPr>
            </w:pPr>
            <w:r>
              <w:rPr>
                <w:spacing w:val="-2"/>
              </w:rPr>
              <w:t>沥青90#</w:t>
            </w:r>
          </w:p>
        </w:tc>
        <w:tc>
          <w:tcPr>
            <w:tcW w:w="900"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left="310" w:leftChars="0"/>
              <w:jc w:val="both"/>
              <w:rPr>
                <w:rFonts w:hint="default" w:ascii="Arial" w:hAnsi="Arial" w:eastAsia="宋体" w:cs="Times New Roman"/>
                <w:kern w:val="2"/>
                <w:sz w:val="18"/>
                <w:lang w:val="en-US" w:eastAsia="zh-CN" w:bidi="ar-SA"/>
              </w:rPr>
            </w:pPr>
            <w:r>
              <w:t>组</w:t>
            </w:r>
          </w:p>
        </w:tc>
        <w:tc>
          <w:tcPr>
            <w:tcW w:w="696"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firstLine="180" w:firstLineChars="100"/>
              <w:jc w:val="both"/>
              <w:rPr>
                <w:rFonts w:hint="default"/>
                <w:lang w:val="en-US" w:eastAsia="zh-CN"/>
              </w:rPr>
            </w:pPr>
            <w:r>
              <w:t>1</w:t>
            </w:r>
          </w:p>
        </w:tc>
        <w:tc>
          <w:tcPr>
            <w:tcW w:w="3783"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left="44" w:leftChars="0"/>
              <w:jc w:val="both"/>
              <w:rPr>
                <w:rFonts w:hint="default" w:ascii="Arial" w:hAnsi="Arial" w:eastAsia="宋体" w:cs="Times New Roman"/>
                <w:kern w:val="2"/>
                <w:sz w:val="18"/>
                <w:lang w:val="en-US" w:eastAsia="zh-CN" w:bidi="ar-SA"/>
              </w:rPr>
            </w:pPr>
            <w:r>
              <w:t>针入度、软化点、延度、密度</w:t>
            </w:r>
          </w:p>
        </w:tc>
        <w:tc>
          <w:tcPr>
            <w:tcW w:w="1517" w:type="dxa"/>
            <w:tcBorders>
              <w:top w:val="nil"/>
              <w:left w:val="nil"/>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20" w:after="20" w:line="240" w:lineRule="auto"/>
              <w:jc w:val="both"/>
              <w:rPr>
                <w:rFonts w:hint="default" w:ascii="Times New Roman" w:hAnsi="Times New Roman" w:eastAsia="方正仿宋_GBK"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29" w:type="dxa"/>
          <w:trHeight w:val="690" w:hRule="atLeast"/>
        </w:trPr>
        <w:tc>
          <w:tcPr>
            <w:tcW w:w="80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20" w:after="20" w:line="240" w:lineRule="auto"/>
              <w:jc w:val="center"/>
              <w:textAlignment w:val="center"/>
              <w:rPr>
                <w:rFonts w:hint="default" w:eastAsia="方正仿宋_GBK" w:cs="Times New Roman"/>
                <w:i w:val="0"/>
                <w:iCs w:val="0"/>
                <w:color w:val="000000"/>
                <w:sz w:val="24"/>
                <w:szCs w:val="24"/>
                <w:u w:val="none"/>
                <w:lang w:val="en-US" w:eastAsia="zh-CN"/>
              </w:rPr>
            </w:pPr>
            <w:r>
              <w:rPr>
                <w:rFonts w:hint="eastAsia" w:eastAsia="方正仿宋_GBK" w:cs="Times New Roman"/>
                <w:i w:val="0"/>
                <w:iCs w:val="0"/>
                <w:color w:val="000000"/>
                <w:sz w:val="24"/>
                <w:szCs w:val="24"/>
                <w:u w:val="none"/>
                <w:lang w:val="en-US" w:eastAsia="zh-CN"/>
              </w:rPr>
              <w:t>37</w:t>
            </w:r>
          </w:p>
        </w:tc>
        <w:tc>
          <w:tcPr>
            <w:tcW w:w="1721"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left="49" w:leftChars="0"/>
              <w:jc w:val="both"/>
              <w:rPr>
                <w:rFonts w:hint="default" w:ascii="Arial" w:hAnsi="Arial" w:eastAsia="宋体" w:cs="Times New Roman"/>
                <w:kern w:val="2"/>
                <w:sz w:val="18"/>
                <w:lang w:val="en-US" w:eastAsia="zh-CN" w:bidi="ar-SA"/>
              </w:rPr>
            </w:pPr>
            <w:r>
              <w:rPr>
                <w:spacing w:val="-1"/>
              </w:rPr>
              <w:t>改性沥青玛蹄脂碎石SMA-13</w:t>
            </w:r>
          </w:p>
        </w:tc>
        <w:tc>
          <w:tcPr>
            <w:tcW w:w="900"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left="310" w:leftChars="0"/>
              <w:jc w:val="both"/>
              <w:rPr>
                <w:rFonts w:hint="default" w:ascii="Arial" w:hAnsi="Arial" w:eastAsia="宋体" w:cs="Times New Roman"/>
                <w:kern w:val="2"/>
                <w:sz w:val="18"/>
                <w:lang w:val="en-US" w:eastAsia="zh-CN" w:bidi="ar-SA"/>
              </w:rPr>
            </w:pPr>
            <w:r>
              <w:t>组</w:t>
            </w:r>
          </w:p>
        </w:tc>
        <w:tc>
          <w:tcPr>
            <w:tcW w:w="696"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firstLine="180" w:firstLineChars="100"/>
              <w:jc w:val="both"/>
              <w:rPr>
                <w:rFonts w:hint="default"/>
                <w:lang w:val="en-US" w:eastAsia="zh-CN"/>
              </w:rPr>
            </w:pPr>
            <w:r>
              <w:t>1</w:t>
            </w:r>
          </w:p>
        </w:tc>
        <w:tc>
          <w:tcPr>
            <w:tcW w:w="3783"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left="50" w:leftChars="0"/>
              <w:jc w:val="both"/>
              <w:rPr>
                <w:rFonts w:hint="default" w:ascii="Arial" w:hAnsi="Arial" w:eastAsia="宋体" w:cs="Times New Roman"/>
                <w:kern w:val="2"/>
                <w:sz w:val="18"/>
                <w:lang w:val="en-US" w:eastAsia="zh-CN" w:bidi="ar-SA"/>
              </w:rPr>
            </w:pPr>
            <w:r>
              <w:t>马歇尔稳定度、流值、矿料级配、油石比、密度、空隙率</w:t>
            </w:r>
          </w:p>
        </w:tc>
        <w:tc>
          <w:tcPr>
            <w:tcW w:w="1517" w:type="dxa"/>
            <w:tcBorders>
              <w:top w:val="nil"/>
              <w:left w:val="nil"/>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20" w:after="20" w:line="240" w:lineRule="auto"/>
              <w:jc w:val="both"/>
              <w:rPr>
                <w:rFonts w:hint="default" w:ascii="Times New Roman" w:hAnsi="Times New Roman" w:eastAsia="方正仿宋_GBK"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29" w:type="dxa"/>
          <w:trHeight w:val="690" w:hRule="atLeast"/>
        </w:trPr>
        <w:tc>
          <w:tcPr>
            <w:tcW w:w="80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20" w:after="20" w:line="240" w:lineRule="auto"/>
              <w:jc w:val="center"/>
              <w:textAlignment w:val="center"/>
              <w:rPr>
                <w:rFonts w:hint="default" w:eastAsia="方正仿宋_GBK" w:cs="Times New Roman"/>
                <w:i w:val="0"/>
                <w:iCs w:val="0"/>
                <w:color w:val="000000"/>
                <w:sz w:val="24"/>
                <w:szCs w:val="24"/>
                <w:u w:val="none"/>
                <w:lang w:val="en-US" w:eastAsia="zh-CN"/>
              </w:rPr>
            </w:pPr>
            <w:r>
              <w:rPr>
                <w:rFonts w:hint="eastAsia" w:eastAsia="方正仿宋_GBK" w:cs="Times New Roman"/>
                <w:i w:val="0"/>
                <w:iCs w:val="0"/>
                <w:color w:val="000000"/>
                <w:sz w:val="24"/>
                <w:szCs w:val="24"/>
                <w:u w:val="none"/>
                <w:lang w:val="en-US" w:eastAsia="zh-CN"/>
              </w:rPr>
              <w:t>38</w:t>
            </w:r>
          </w:p>
        </w:tc>
        <w:tc>
          <w:tcPr>
            <w:tcW w:w="1721"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left="42" w:leftChars="0"/>
              <w:jc w:val="both"/>
              <w:rPr>
                <w:rFonts w:hint="default" w:ascii="Arial" w:hAnsi="Arial" w:eastAsia="宋体" w:cs="Times New Roman"/>
                <w:kern w:val="2"/>
                <w:sz w:val="18"/>
                <w:lang w:val="en-US" w:eastAsia="zh-CN" w:bidi="ar-SA"/>
              </w:rPr>
            </w:pPr>
            <w:r>
              <w:rPr>
                <w:spacing w:val="-1"/>
              </w:rPr>
              <w:t>沥青混凝土</w:t>
            </w:r>
          </w:p>
        </w:tc>
        <w:tc>
          <w:tcPr>
            <w:tcW w:w="900"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left="310" w:leftChars="0"/>
              <w:jc w:val="both"/>
              <w:rPr>
                <w:rFonts w:hint="default" w:ascii="Arial" w:hAnsi="Arial" w:eastAsia="宋体" w:cs="Times New Roman"/>
                <w:kern w:val="2"/>
                <w:sz w:val="18"/>
                <w:lang w:val="en-US" w:eastAsia="zh-CN" w:bidi="ar-SA"/>
              </w:rPr>
            </w:pPr>
            <w:r>
              <w:t>组</w:t>
            </w:r>
          </w:p>
        </w:tc>
        <w:tc>
          <w:tcPr>
            <w:tcW w:w="696"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firstLine="180" w:firstLineChars="100"/>
              <w:jc w:val="both"/>
              <w:rPr>
                <w:rFonts w:hint="default"/>
                <w:lang w:val="en-US" w:eastAsia="zh-CN"/>
              </w:rPr>
            </w:pPr>
            <w:r>
              <w:t>1</w:t>
            </w:r>
          </w:p>
        </w:tc>
        <w:tc>
          <w:tcPr>
            <w:tcW w:w="3783"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left="50" w:leftChars="0"/>
              <w:jc w:val="both"/>
              <w:rPr>
                <w:rFonts w:hint="default" w:ascii="Arial" w:hAnsi="Arial" w:eastAsia="宋体" w:cs="Times New Roman"/>
                <w:kern w:val="2"/>
                <w:sz w:val="18"/>
                <w:lang w:val="en-US" w:eastAsia="zh-CN" w:bidi="ar-SA"/>
              </w:rPr>
            </w:pPr>
            <w:r>
              <w:t>马歇尔稳定度、流值、矿料级配、油石比、密度、空隙率</w:t>
            </w:r>
          </w:p>
        </w:tc>
        <w:tc>
          <w:tcPr>
            <w:tcW w:w="1517" w:type="dxa"/>
            <w:tcBorders>
              <w:top w:val="nil"/>
              <w:left w:val="nil"/>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20" w:after="20" w:line="240" w:lineRule="auto"/>
              <w:jc w:val="both"/>
              <w:rPr>
                <w:rFonts w:hint="default" w:ascii="Times New Roman" w:hAnsi="Times New Roman" w:eastAsia="方正仿宋_GBK"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29" w:type="dxa"/>
          <w:trHeight w:val="690" w:hRule="atLeast"/>
        </w:trPr>
        <w:tc>
          <w:tcPr>
            <w:tcW w:w="80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20" w:after="20" w:line="240" w:lineRule="auto"/>
              <w:jc w:val="center"/>
              <w:textAlignment w:val="center"/>
              <w:rPr>
                <w:rFonts w:hint="default" w:eastAsia="方正仿宋_GBK" w:cs="Times New Roman"/>
                <w:i w:val="0"/>
                <w:iCs w:val="0"/>
                <w:color w:val="000000"/>
                <w:sz w:val="24"/>
                <w:szCs w:val="24"/>
                <w:u w:val="none"/>
                <w:lang w:val="en-US" w:eastAsia="zh-CN"/>
              </w:rPr>
            </w:pPr>
            <w:r>
              <w:rPr>
                <w:rFonts w:hint="eastAsia" w:eastAsia="方正仿宋_GBK" w:cs="Times New Roman"/>
                <w:i w:val="0"/>
                <w:iCs w:val="0"/>
                <w:color w:val="000000"/>
                <w:sz w:val="24"/>
                <w:szCs w:val="24"/>
                <w:u w:val="none"/>
                <w:lang w:val="en-US" w:eastAsia="zh-CN"/>
              </w:rPr>
              <w:t>39</w:t>
            </w:r>
          </w:p>
        </w:tc>
        <w:tc>
          <w:tcPr>
            <w:tcW w:w="1721"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jc w:val="both"/>
              <w:rPr>
                <w:rFonts w:hint="default" w:ascii="Arial" w:hAnsi="Arial" w:eastAsia="宋体" w:cs="Times New Roman"/>
                <w:kern w:val="2"/>
                <w:sz w:val="18"/>
                <w:lang w:val="en-US" w:eastAsia="zh-CN" w:bidi="ar-SA"/>
              </w:rPr>
            </w:pPr>
            <w:r>
              <w:rPr>
                <w:spacing w:val="-3"/>
              </w:rPr>
              <w:t>击实试验（4%、5.5%水泥稳定级配碎石）</w:t>
            </w:r>
          </w:p>
        </w:tc>
        <w:tc>
          <w:tcPr>
            <w:tcW w:w="900"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left="310" w:leftChars="0"/>
              <w:jc w:val="both"/>
              <w:rPr>
                <w:rFonts w:hint="default" w:ascii="Arial" w:hAnsi="Arial" w:eastAsia="宋体" w:cs="Times New Roman"/>
                <w:kern w:val="2"/>
                <w:sz w:val="18"/>
                <w:lang w:val="en-US" w:eastAsia="zh-CN" w:bidi="ar-SA"/>
              </w:rPr>
            </w:pPr>
            <w:r>
              <w:t>组</w:t>
            </w:r>
          </w:p>
        </w:tc>
        <w:tc>
          <w:tcPr>
            <w:tcW w:w="696"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firstLine="180" w:firstLineChars="100"/>
              <w:jc w:val="both"/>
              <w:rPr>
                <w:rFonts w:hint="default"/>
                <w:lang w:val="en-US" w:eastAsia="zh-CN"/>
              </w:rPr>
            </w:pPr>
            <w:r>
              <w:t>2</w:t>
            </w:r>
          </w:p>
        </w:tc>
        <w:tc>
          <w:tcPr>
            <w:tcW w:w="3783"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left="46" w:leftChars="0"/>
              <w:jc w:val="both"/>
              <w:rPr>
                <w:rFonts w:hint="default" w:ascii="Arial" w:hAnsi="Arial" w:eastAsia="宋体" w:cs="Times New Roman"/>
                <w:kern w:val="2"/>
                <w:sz w:val="18"/>
                <w:lang w:val="en-US" w:eastAsia="zh-CN" w:bidi="ar-SA"/>
              </w:rPr>
            </w:pPr>
            <w:r>
              <w:rPr>
                <w:spacing w:val="-1"/>
              </w:rPr>
              <w:t>最大干密度、最佳含水率</w:t>
            </w:r>
          </w:p>
        </w:tc>
        <w:tc>
          <w:tcPr>
            <w:tcW w:w="1517" w:type="dxa"/>
            <w:tcBorders>
              <w:top w:val="nil"/>
              <w:left w:val="nil"/>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20" w:after="20" w:line="240" w:lineRule="auto"/>
              <w:jc w:val="both"/>
              <w:rPr>
                <w:rFonts w:hint="default" w:ascii="Times New Roman" w:hAnsi="Times New Roman" w:eastAsia="方正仿宋_GBK"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29" w:type="dxa"/>
          <w:trHeight w:val="690" w:hRule="atLeast"/>
        </w:trPr>
        <w:tc>
          <w:tcPr>
            <w:tcW w:w="80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20" w:after="20" w:line="240" w:lineRule="auto"/>
              <w:jc w:val="center"/>
              <w:textAlignment w:val="center"/>
              <w:rPr>
                <w:rFonts w:hint="default" w:eastAsia="方正仿宋_GBK" w:cs="Times New Roman"/>
                <w:i w:val="0"/>
                <w:iCs w:val="0"/>
                <w:color w:val="000000"/>
                <w:sz w:val="24"/>
                <w:szCs w:val="24"/>
                <w:u w:val="none"/>
                <w:lang w:val="en-US" w:eastAsia="zh-CN"/>
              </w:rPr>
            </w:pPr>
            <w:r>
              <w:rPr>
                <w:rFonts w:hint="eastAsia" w:eastAsia="方正仿宋_GBK" w:cs="Times New Roman"/>
                <w:i w:val="0"/>
                <w:iCs w:val="0"/>
                <w:color w:val="000000"/>
                <w:sz w:val="24"/>
                <w:szCs w:val="24"/>
                <w:u w:val="none"/>
                <w:lang w:val="en-US" w:eastAsia="zh-CN"/>
              </w:rPr>
              <w:t>40</w:t>
            </w:r>
          </w:p>
        </w:tc>
        <w:tc>
          <w:tcPr>
            <w:tcW w:w="1721"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left="41" w:leftChars="0"/>
              <w:jc w:val="both"/>
              <w:rPr>
                <w:rFonts w:hint="default" w:ascii="Arial" w:hAnsi="Arial" w:eastAsia="宋体" w:cs="Times New Roman"/>
                <w:kern w:val="2"/>
                <w:sz w:val="18"/>
                <w:lang w:val="en-US" w:eastAsia="zh-CN" w:bidi="ar-SA"/>
              </w:rPr>
            </w:pPr>
            <w:r>
              <w:rPr>
                <w:spacing w:val="-1"/>
              </w:rPr>
              <w:t>击实试验（素土轻型）</w:t>
            </w:r>
          </w:p>
        </w:tc>
        <w:tc>
          <w:tcPr>
            <w:tcW w:w="900"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left="310" w:leftChars="0"/>
              <w:jc w:val="both"/>
              <w:rPr>
                <w:rFonts w:hint="default" w:ascii="Arial" w:hAnsi="Arial" w:eastAsia="宋体" w:cs="Times New Roman"/>
                <w:kern w:val="2"/>
                <w:sz w:val="18"/>
                <w:lang w:val="en-US" w:eastAsia="zh-CN" w:bidi="ar-SA"/>
              </w:rPr>
            </w:pPr>
            <w:r>
              <w:t>组</w:t>
            </w:r>
          </w:p>
        </w:tc>
        <w:tc>
          <w:tcPr>
            <w:tcW w:w="696"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firstLine="180" w:firstLineChars="100"/>
              <w:jc w:val="both"/>
              <w:rPr>
                <w:rFonts w:hint="default"/>
                <w:lang w:val="en-US" w:eastAsia="zh-CN"/>
              </w:rPr>
            </w:pPr>
            <w:r>
              <w:t>1</w:t>
            </w:r>
          </w:p>
        </w:tc>
        <w:tc>
          <w:tcPr>
            <w:tcW w:w="3783"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left="46" w:leftChars="0"/>
              <w:jc w:val="both"/>
              <w:rPr>
                <w:rFonts w:hint="default" w:ascii="Arial" w:hAnsi="Arial" w:eastAsia="宋体" w:cs="Times New Roman"/>
                <w:kern w:val="2"/>
                <w:sz w:val="18"/>
                <w:lang w:val="en-US" w:eastAsia="zh-CN" w:bidi="ar-SA"/>
              </w:rPr>
            </w:pPr>
            <w:r>
              <w:rPr>
                <w:spacing w:val="-1"/>
              </w:rPr>
              <w:t>最大干密度、最佳含水率</w:t>
            </w:r>
          </w:p>
        </w:tc>
        <w:tc>
          <w:tcPr>
            <w:tcW w:w="1517" w:type="dxa"/>
            <w:tcBorders>
              <w:top w:val="nil"/>
              <w:left w:val="nil"/>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20" w:after="20" w:line="240" w:lineRule="auto"/>
              <w:jc w:val="both"/>
              <w:rPr>
                <w:rFonts w:hint="default" w:ascii="Times New Roman" w:hAnsi="Times New Roman" w:eastAsia="方正仿宋_GBK"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29" w:type="dxa"/>
          <w:trHeight w:val="540" w:hRule="atLeast"/>
        </w:trPr>
        <w:tc>
          <w:tcPr>
            <w:tcW w:w="80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20" w:after="20" w:line="240" w:lineRule="auto"/>
              <w:jc w:val="center"/>
              <w:textAlignment w:val="center"/>
              <w:rPr>
                <w:rFonts w:hint="default" w:eastAsia="方正仿宋_GBK" w:cs="Times New Roman"/>
                <w:i w:val="0"/>
                <w:iCs w:val="0"/>
                <w:color w:val="000000"/>
                <w:sz w:val="24"/>
                <w:szCs w:val="24"/>
                <w:u w:val="none"/>
                <w:lang w:val="en-US" w:eastAsia="zh-CN"/>
              </w:rPr>
            </w:pPr>
            <w:r>
              <w:rPr>
                <w:rFonts w:hint="eastAsia" w:eastAsia="方正仿宋_GBK" w:cs="Times New Roman"/>
                <w:i w:val="0"/>
                <w:iCs w:val="0"/>
                <w:color w:val="000000"/>
                <w:sz w:val="24"/>
                <w:szCs w:val="24"/>
                <w:u w:val="none"/>
                <w:lang w:val="en-US" w:eastAsia="zh-CN"/>
              </w:rPr>
              <w:t>41</w:t>
            </w:r>
          </w:p>
        </w:tc>
        <w:tc>
          <w:tcPr>
            <w:tcW w:w="1721"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left="43" w:leftChars="0"/>
              <w:jc w:val="both"/>
              <w:rPr>
                <w:rFonts w:hint="default" w:ascii="Arial" w:hAnsi="Arial" w:eastAsia="宋体" w:cs="Times New Roman"/>
                <w:kern w:val="2"/>
                <w:sz w:val="18"/>
                <w:lang w:val="en-US" w:eastAsia="zh-CN" w:bidi="ar-SA"/>
              </w:rPr>
            </w:pPr>
            <w:r>
              <w:rPr>
                <w:spacing w:val="-2"/>
              </w:rPr>
              <w:t>木质纤维素</w:t>
            </w:r>
          </w:p>
        </w:tc>
        <w:tc>
          <w:tcPr>
            <w:tcW w:w="900"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left="310" w:leftChars="0"/>
              <w:jc w:val="both"/>
              <w:rPr>
                <w:rFonts w:hint="default" w:ascii="Arial" w:hAnsi="Arial" w:eastAsia="宋体" w:cs="Times New Roman"/>
                <w:kern w:val="2"/>
                <w:sz w:val="18"/>
                <w:lang w:val="en-US" w:eastAsia="zh-CN" w:bidi="ar-SA"/>
              </w:rPr>
            </w:pPr>
            <w:r>
              <w:t>组</w:t>
            </w:r>
          </w:p>
        </w:tc>
        <w:tc>
          <w:tcPr>
            <w:tcW w:w="696"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firstLine="180" w:firstLineChars="100"/>
              <w:jc w:val="both"/>
              <w:rPr>
                <w:rFonts w:hint="default"/>
                <w:lang w:val="en-US" w:eastAsia="zh-CN"/>
              </w:rPr>
            </w:pPr>
            <w:r>
              <w:t>1</w:t>
            </w:r>
          </w:p>
        </w:tc>
        <w:tc>
          <w:tcPr>
            <w:tcW w:w="3783"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left="45" w:leftChars="0"/>
              <w:jc w:val="both"/>
              <w:rPr>
                <w:rFonts w:hint="default" w:ascii="Arial" w:hAnsi="Arial" w:eastAsia="宋体" w:cs="Times New Roman"/>
                <w:kern w:val="2"/>
                <w:sz w:val="18"/>
                <w:lang w:val="en-US" w:eastAsia="zh-CN" w:bidi="ar-SA"/>
              </w:rPr>
            </w:pPr>
            <w:r>
              <w:rPr>
                <w:spacing w:val="-1"/>
              </w:rPr>
              <w:t>长度、灰分含量、吸油率</w:t>
            </w:r>
          </w:p>
        </w:tc>
        <w:tc>
          <w:tcPr>
            <w:tcW w:w="1517" w:type="dxa"/>
            <w:tcBorders>
              <w:top w:val="nil"/>
              <w:left w:val="nil"/>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20" w:after="20" w:line="240" w:lineRule="auto"/>
              <w:jc w:val="both"/>
              <w:rPr>
                <w:rFonts w:hint="default" w:ascii="Times New Roman" w:hAnsi="Times New Roman" w:eastAsia="方正仿宋_GBK"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29" w:type="dxa"/>
          <w:trHeight w:val="690" w:hRule="atLeast"/>
        </w:trPr>
        <w:tc>
          <w:tcPr>
            <w:tcW w:w="80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20" w:after="20" w:line="240" w:lineRule="auto"/>
              <w:jc w:val="center"/>
              <w:textAlignment w:val="center"/>
              <w:rPr>
                <w:rFonts w:hint="default" w:eastAsia="方正仿宋_GBK" w:cs="Times New Roman"/>
                <w:i w:val="0"/>
                <w:iCs w:val="0"/>
                <w:color w:val="000000"/>
                <w:sz w:val="24"/>
                <w:szCs w:val="24"/>
                <w:u w:val="none"/>
                <w:lang w:val="en-US" w:eastAsia="zh-CN"/>
              </w:rPr>
            </w:pPr>
            <w:r>
              <w:rPr>
                <w:rFonts w:hint="eastAsia" w:eastAsia="方正仿宋_GBK" w:cs="Times New Roman"/>
                <w:i w:val="0"/>
                <w:iCs w:val="0"/>
                <w:color w:val="000000"/>
                <w:sz w:val="24"/>
                <w:szCs w:val="24"/>
                <w:u w:val="none"/>
                <w:lang w:val="en-US" w:eastAsia="zh-CN"/>
              </w:rPr>
              <w:t>42</w:t>
            </w:r>
          </w:p>
        </w:tc>
        <w:tc>
          <w:tcPr>
            <w:tcW w:w="1721"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left="43" w:leftChars="0"/>
              <w:jc w:val="both"/>
              <w:rPr>
                <w:rFonts w:hint="default" w:ascii="Arial" w:hAnsi="Arial" w:eastAsia="宋体" w:cs="Times New Roman"/>
                <w:kern w:val="2"/>
                <w:sz w:val="18"/>
                <w:lang w:val="en-US" w:eastAsia="zh-CN" w:bidi="ar-SA"/>
              </w:rPr>
            </w:pPr>
            <w:r>
              <w:rPr>
                <w:spacing w:val="-1"/>
              </w:rPr>
              <w:t>压实系数（素土）</w:t>
            </w:r>
          </w:p>
        </w:tc>
        <w:tc>
          <w:tcPr>
            <w:tcW w:w="900"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left="315" w:leftChars="0"/>
              <w:jc w:val="both"/>
              <w:rPr>
                <w:rFonts w:hint="default" w:ascii="Arial" w:hAnsi="Arial" w:eastAsia="宋体" w:cs="Times New Roman"/>
                <w:kern w:val="2"/>
                <w:sz w:val="18"/>
                <w:lang w:val="en-US" w:eastAsia="zh-CN" w:bidi="ar-SA"/>
              </w:rPr>
            </w:pPr>
            <w:r>
              <w:t>点</w:t>
            </w:r>
          </w:p>
        </w:tc>
        <w:tc>
          <w:tcPr>
            <w:tcW w:w="696"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firstLine="180" w:firstLineChars="100"/>
              <w:jc w:val="both"/>
              <w:rPr>
                <w:rFonts w:hint="default"/>
                <w:lang w:val="en-US" w:eastAsia="zh-CN"/>
              </w:rPr>
            </w:pPr>
            <w:r>
              <w:t>3</w:t>
            </w:r>
          </w:p>
        </w:tc>
        <w:tc>
          <w:tcPr>
            <w:tcW w:w="3783"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left="45" w:leftChars="0"/>
              <w:jc w:val="both"/>
              <w:rPr>
                <w:rFonts w:hint="default" w:ascii="Arial" w:hAnsi="Arial" w:eastAsia="宋体" w:cs="Times New Roman"/>
                <w:kern w:val="2"/>
                <w:sz w:val="18"/>
                <w:lang w:val="en-US" w:eastAsia="zh-CN" w:bidi="ar-SA"/>
              </w:rPr>
            </w:pPr>
            <w:r>
              <w:rPr>
                <w:spacing w:val="-3"/>
              </w:rPr>
              <w:t>压实度</w:t>
            </w:r>
          </w:p>
        </w:tc>
        <w:tc>
          <w:tcPr>
            <w:tcW w:w="1517" w:type="dxa"/>
            <w:tcBorders>
              <w:top w:val="nil"/>
              <w:left w:val="nil"/>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20" w:after="20" w:line="240" w:lineRule="auto"/>
              <w:jc w:val="both"/>
              <w:rPr>
                <w:rFonts w:hint="default" w:ascii="Times New Roman" w:hAnsi="Times New Roman" w:eastAsia="方正仿宋_GBK"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29" w:type="dxa"/>
          <w:trHeight w:val="690" w:hRule="atLeast"/>
        </w:trPr>
        <w:tc>
          <w:tcPr>
            <w:tcW w:w="80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20" w:after="20" w:line="240" w:lineRule="auto"/>
              <w:jc w:val="center"/>
              <w:textAlignment w:val="center"/>
              <w:rPr>
                <w:rFonts w:hint="default" w:eastAsia="方正仿宋_GBK" w:cs="Times New Roman"/>
                <w:i w:val="0"/>
                <w:iCs w:val="0"/>
                <w:color w:val="000000"/>
                <w:sz w:val="24"/>
                <w:szCs w:val="24"/>
                <w:u w:val="none"/>
                <w:lang w:val="en-US" w:eastAsia="zh-CN"/>
              </w:rPr>
            </w:pPr>
            <w:r>
              <w:rPr>
                <w:rFonts w:hint="eastAsia" w:eastAsia="方正仿宋_GBK" w:cs="Times New Roman"/>
                <w:i w:val="0"/>
                <w:iCs w:val="0"/>
                <w:color w:val="000000"/>
                <w:sz w:val="24"/>
                <w:szCs w:val="24"/>
                <w:u w:val="none"/>
                <w:lang w:val="en-US" w:eastAsia="zh-CN"/>
              </w:rPr>
              <w:t>43</w:t>
            </w:r>
          </w:p>
        </w:tc>
        <w:tc>
          <w:tcPr>
            <w:tcW w:w="1721"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left="43" w:leftChars="0"/>
              <w:jc w:val="both"/>
              <w:rPr>
                <w:rFonts w:hint="default" w:ascii="Arial" w:hAnsi="Arial" w:eastAsia="宋体" w:cs="Times New Roman"/>
                <w:kern w:val="2"/>
                <w:sz w:val="18"/>
                <w:lang w:val="en-US" w:eastAsia="zh-CN" w:bidi="ar-SA"/>
              </w:rPr>
            </w:pPr>
            <w:r>
              <w:t>压实度（底基层、基层、面层）</w:t>
            </w:r>
          </w:p>
        </w:tc>
        <w:tc>
          <w:tcPr>
            <w:tcW w:w="900"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left="315" w:leftChars="0"/>
              <w:jc w:val="both"/>
              <w:rPr>
                <w:rFonts w:hint="default" w:ascii="Arial" w:hAnsi="Arial" w:eastAsia="宋体" w:cs="Times New Roman"/>
                <w:kern w:val="2"/>
                <w:sz w:val="18"/>
                <w:lang w:val="en-US" w:eastAsia="zh-CN" w:bidi="ar-SA"/>
              </w:rPr>
            </w:pPr>
            <w:r>
              <w:t>点</w:t>
            </w:r>
          </w:p>
        </w:tc>
        <w:tc>
          <w:tcPr>
            <w:tcW w:w="696"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firstLine="180" w:firstLineChars="100"/>
              <w:jc w:val="both"/>
              <w:rPr>
                <w:rFonts w:hint="default"/>
                <w:lang w:val="en-US" w:eastAsia="zh-CN"/>
              </w:rPr>
            </w:pPr>
            <w:r>
              <w:t>6</w:t>
            </w:r>
          </w:p>
        </w:tc>
        <w:tc>
          <w:tcPr>
            <w:tcW w:w="3783"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left="45" w:leftChars="0"/>
              <w:jc w:val="both"/>
              <w:rPr>
                <w:rFonts w:hint="default" w:ascii="Arial" w:hAnsi="Arial" w:eastAsia="宋体" w:cs="Times New Roman"/>
                <w:kern w:val="2"/>
                <w:sz w:val="18"/>
                <w:lang w:val="en-US" w:eastAsia="zh-CN" w:bidi="ar-SA"/>
              </w:rPr>
            </w:pPr>
            <w:r>
              <w:rPr>
                <w:spacing w:val="-3"/>
              </w:rPr>
              <w:t>压实度</w:t>
            </w:r>
          </w:p>
        </w:tc>
        <w:tc>
          <w:tcPr>
            <w:tcW w:w="1517" w:type="dxa"/>
            <w:tcBorders>
              <w:top w:val="nil"/>
              <w:left w:val="nil"/>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20" w:after="20" w:line="240" w:lineRule="auto"/>
              <w:jc w:val="both"/>
              <w:rPr>
                <w:rFonts w:hint="default" w:ascii="Times New Roman" w:hAnsi="Times New Roman" w:eastAsia="方正仿宋_GBK"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29" w:type="dxa"/>
          <w:trHeight w:val="690" w:hRule="atLeast"/>
        </w:trPr>
        <w:tc>
          <w:tcPr>
            <w:tcW w:w="80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20" w:after="20" w:line="240" w:lineRule="auto"/>
              <w:jc w:val="center"/>
              <w:textAlignment w:val="center"/>
              <w:rPr>
                <w:rFonts w:hint="default" w:eastAsia="方正仿宋_GBK" w:cs="Times New Roman"/>
                <w:i w:val="0"/>
                <w:iCs w:val="0"/>
                <w:color w:val="000000"/>
                <w:sz w:val="24"/>
                <w:szCs w:val="24"/>
                <w:u w:val="none"/>
                <w:lang w:val="en-US" w:eastAsia="zh-CN"/>
              </w:rPr>
            </w:pPr>
            <w:r>
              <w:rPr>
                <w:rFonts w:hint="eastAsia" w:eastAsia="方正仿宋_GBK" w:cs="Times New Roman"/>
                <w:i w:val="0"/>
                <w:iCs w:val="0"/>
                <w:color w:val="000000"/>
                <w:sz w:val="24"/>
                <w:szCs w:val="24"/>
                <w:u w:val="none"/>
                <w:lang w:val="en-US" w:eastAsia="zh-CN"/>
              </w:rPr>
              <w:t>44</w:t>
            </w:r>
          </w:p>
        </w:tc>
        <w:tc>
          <w:tcPr>
            <w:tcW w:w="1721"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left="47" w:leftChars="0"/>
              <w:jc w:val="both"/>
              <w:rPr>
                <w:rFonts w:hint="default" w:ascii="Arial" w:hAnsi="Arial" w:eastAsia="宋体" w:cs="Times New Roman"/>
                <w:kern w:val="2"/>
                <w:sz w:val="18"/>
                <w:lang w:val="en-US" w:eastAsia="zh-CN" w:bidi="ar-SA"/>
              </w:rPr>
            </w:pPr>
            <w:r>
              <w:rPr>
                <w:spacing w:val="-1"/>
              </w:rPr>
              <w:t>厚度（底基层、基层、面层）</w:t>
            </w:r>
          </w:p>
        </w:tc>
        <w:tc>
          <w:tcPr>
            <w:tcW w:w="900"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left="315" w:leftChars="0"/>
              <w:jc w:val="both"/>
              <w:rPr>
                <w:rFonts w:hint="default" w:ascii="Arial" w:hAnsi="Arial" w:eastAsia="宋体" w:cs="Times New Roman"/>
                <w:kern w:val="2"/>
                <w:sz w:val="18"/>
                <w:lang w:val="en-US" w:eastAsia="zh-CN" w:bidi="ar-SA"/>
              </w:rPr>
            </w:pPr>
            <w:r>
              <w:t>点</w:t>
            </w:r>
          </w:p>
        </w:tc>
        <w:tc>
          <w:tcPr>
            <w:tcW w:w="696"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firstLine="180" w:firstLineChars="100"/>
              <w:jc w:val="both"/>
              <w:rPr>
                <w:rFonts w:hint="default"/>
                <w:lang w:val="en-US" w:eastAsia="zh-CN"/>
              </w:rPr>
            </w:pPr>
            <w:r>
              <w:t>6</w:t>
            </w:r>
          </w:p>
        </w:tc>
        <w:tc>
          <w:tcPr>
            <w:tcW w:w="3783"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left="49" w:leftChars="0"/>
              <w:jc w:val="both"/>
              <w:rPr>
                <w:rFonts w:hint="default" w:ascii="Arial" w:hAnsi="Arial" w:eastAsia="宋体" w:cs="Times New Roman"/>
                <w:kern w:val="2"/>
                <w:sz w:val="18"/>
                <w:lang w:val="en-US" w:eastAsia="zh-CN" w:bidi="ar-SA"/>
              </w:rPr>
            </w:pPr>
            <w:r>
              <w:rPr>
                <w:spacing w:val="-7"/>
              </w:rPr>
              <w:t>厚度</w:t>
            </w:r>
          </w:p>
        </w:tc>
        <w:tc>
          <w:tcPr>
            <w:tcW w:w="1517" w:type="dxa"/>
            <w:tcBorders>
              <w:top w:val="nil"/>
              <w:left w:val="nil"/>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20" w:after="20" w:line="240" w:lineRule="auto"/>
              <w:jc w:val="both"/>
              <w:rPr>
                <w:rFonts w:hint="default" w:ascii="Times New Roman" w:hAnsi="Times New Roman" w:eastAsia="方正仿宋_GBK"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29" w:type="dxa"/>
          <w:trHeight w:val="690" w:hRule="atLeast"/>
        </w:trPr>
        <w:tc>
          <w:tcPr>
            <w:tcW w:w="80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20" w:after="20" w:line="240" w:lineRule="auto"/>
              <w:jc w:val="center"/>
              <w:textAlignment w:val="center"/>
              <w:rPr>
                <w:rFonts w:hint="default" w:eastAsia="方正仿宋_GBK" w:cs="Times New Roman"/>
                <w:i w:val="0"/>
                <w:iCs w:val="0"/>
                <w:color w:val="000000"/>
                <w:sz w:val="24"/>
                <w:szCs w:val="24"/>
                <w:u w:val="none"/>
                <w:lang w:val="en-US" w:eastAsia="zh-CN"/>
              </w:rPr>
            </w:pPr>
            <w:r>
              <w:rPr>
                <w:rFonts w:hint="eastAsia" w:eastAsia="方正仿宋_GBK" w:cs="Times New Roman"/>
                <w:i w:val="0"/>
                <w:iCs w:val="0"/>
                <w:color w:val="000000"/>
                <w:sz w:val="24"/>
                <w:szCs w:val="24"/>
                <w:u w:val="none"/>
                <w:lang w:val="en-US" w:eastAsia="zh-CN"/>
              </w:rPr>
              <w:t>45</w:t>
            </w:r>
          </w:p>
        </w:tc>
        <w:tc>
          <w:tcPr>
            <w:tcW w:w="1721"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left="47" w:leftChars="0"/>
              <w:jc w:val="both"/>
              <w:rPr>
                <w:rFonts w:hint="default" w:ascii="Arial" w:hAnsi="Arial" w:eastAsia="宋体" w:cs="Times New Roman"/>
                <w:kern w:val="2"/>
                <w:sz w:val="18"/>
                <w:lang w:val="en-US" w:eastAsia="zh-CN" w:bidi="ar-SA"/>
              </w:rPr>
            </w:pPr>
            <w:r>
              <w:rPr>
                <w:spacing w:val="-1"/>
              </w:rPr>
              <w:t>弯沉（基层、面层）</w:t>
            </w:r>
          </w:p>
        </w:tc>
        <w:tc>
          <w:tcPr>
            <w:tcW w:w="900"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left="315" w:leftChars="0"/>
              <w:jc w:val="both"/>
              <w:rPr>
                <w:rFonts w:hint="default" w:ascii="Arial" w:hAnsi="Arial" w:eastAsia="宋体" w:cs="Times New Roman"/>
                <w:kern w:val="2"/>
                <w:sz w:val="18"/>
                <w:lang w:val="en-US" w:eastAsia="zh-CN" w:bidi="ar-SA"/>
              </w:rPr>
            </w:pPr>
            <w:r>
              <w:t>点</w:t>
            </w:r>
          </w:p>
        </w:tc>
        <w:tc>
          <w:tcPr>
            <w:tcW w:w="696"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firstLine="180" w:firstLineChars="100"/>
              <w:jc w:val="both"/>
              <w:rPr>
                <w:rFonts w:hint="default"/>
                <w:lang w:val="en-US" w:eastAsia="zh-CN"/>
              </w:rPr>
            </w:pPr>
            <w:r>
              <w:t>32</w:t>
            </w:r>
          </w:p>
        </w:tc>
        <w:tc>
          <w:tcPr>
            <w:tcW w:w="3783"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left="49" w:leftChars="0"/>
              <w:jc w:val="both"/>
              <w:rPr>
                <w:rFonts w:hint="default" w:ascii="Arial" w:hAnsi="Arial" w:eastAsia="宋体" w:cs="Times New Roman"/>
                <w:kern w:val="2"/>
                <w:sz w:val="18"/>
                <w:lang w:val="en-US" w:eastAsia="zh-CN" w:bidi="ar-SA"/>
              </w:rPr>
            </w:pPr>
            <w:r>
              <w:rPr>
                <w:spacing w:val="-7"/>
              </w:rPr>
              <w:t>弯沉</w:t>
            </w:r>
          </w:p>
        </w:tc>
        <w:tc>
          <w:tcPr>
            <w:tcW w:w="1517" w:type="dxa"/>
            <w:tcBorders>
              <w:top w:val="nil"/>
              <w:left w:val="nil"/>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20" w:after="20" w:line="240" w:lineRule="auto"/>
              <w:jc w:val="both"/>
              <w:rPr>
                <w:rFonts w:hint="default" w:ascii="Times New Roman" w:hAnsi="Times New Roman" w:eastAsia="方正仿宋_GBK"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29" w:type="dxa"/>
          <w:trHeight w:val="690" w:hRule="atLeast"/>
        </w:trPr>
        <w:tc>
          <w:tcPr>
            <w:tcW w:w="80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20" w:after="20" w:line="240" w:lineRule="auto"/>
              <w:jc w:val="center"/>
              <w:textAlignment w:val="center"/>
              <w:rPr>
                <w:rFonts w:hint="default" w:eastAsia="方正仿宋_GBK" w:cs="Times New Roman"/>
                <w:i w:val="0"/>
                <w:iCs w:val="0"/>
                <w:color w:val="000000"/>
                <w:sz w:val="24"/>
                <w:szCs w:val="24"/>
                <w:u w:val="none"/>
                <w:lang w:val="en-US" w:eastAsia="zh-CN"/>
              </w:rPr>
            </w:pPr>
            <w:r>
              <w:rPr>
                <w:rFonts w:hint="eastAsia" w:eastAsia="方正仿宋_GBK" w:cs="Times New Roman"/>
                <w:i w:val="0"/>
                <w:iCs w:val="0"/>
                <w:color w:val="000000"/>
                <w:sz w:val="24"/>
                <w:szCs w:val="24"/>
                <w:u w:val="none"/>
                <w:lang w:val="en-US" w:eastAsia="zh-CN"/>
              </w:rPr>
              <w:t>46</w:t>
            </w:r>
          </w:p>
        </w:tc>
        <w:tc>
          <w:tcPr>
            <w:tcW w:w="1721"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left="41" w:leftChars="0"/>
              <w:jc w:val="both"/>
              <w:rPr>
                <w:rFonts w:hint="default" w:ascii="Arial" w:hAnsi="Arial" w:eastAsia="宋体" w:cs="Times New Roman"/>
                <w:kern w:val="2"/>
                <w:sz w:val="18"/>
                <w:lang w:val="en-US" w:eastAsia="zh-CN" w:bidi="ar-SA"/>
              </w:rPr>
            </w:pPr>
            <w:r>
              <w:rPr>
                <w:spacing w:val="-1"/>
              </w:rPr>
              <w:t>平整度（面层）</w:t>
            </w:r>
          </w:p>
        </w:tc>
        <w:tc>
          <w:tcPr>
            <w:tcW w:w="900"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left="315" w:leftChars="0"/>
              <w:jc w:val="both"/>
              <w:rPr>
                <w:rFonts w:hint="default" w:ascii="Arial" w:hAnsi="Arial" w:eastAsia="宋体" w:cs="Times New Roman"/>
                <w:kern w:val="2"/>
                <w:sz w:val="18"/>
                <w:lang w:val="en-US" w:eastAsia="zh-CN" w:bidi="ar-SA"/>
              </w:rPr>
            </w:pPr>
            <w:r>
              <w:t>点</w:t>
            </w:r>
          </w:p>
        </w:tc>
        <w:tc>
          <w:tcPr>
            <w:tcW w:w="696"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firstLine="180" w:firstLineChars="100"/>
              <w:jc w:val="both"/>
              <w:rPr>
                <w:rFonts w:hint="default"/>
                <w:lang w:val="en-US" w:eastAsia="zh-CN"/>
              </w:rPr>
            </w:pPr>
            <w:r>
              <w:t>16</w:t>
            </w:r>
          </w:p>
        </w:tc>
        <w:tc>
          <w:tcPr>
            <w:tcW w:w="3783"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left="43" w:leftChars="0"/>
              <w:jc w:val="both"/>
              <w:rPr>
                <w:rFonts w:hint="default" w:ascii="Arial" w:hAnsi="Arial" w:eastAsia="宋体" w:cs="Times New Roman"/>
                <w:kern w:val="2"/>
                <w:sz w:val="18"/>
                <w:lang w:val="en-US" w:eastAsia="zh-CN" w:bidi="ar-SA"/>
              </w:rPr>
            </w:pPr>
            <w:r>
              <w:rPr>
                <w:spacing w:val="-2"/>
              </w:rPr>
              <w:t>平整度</w:t>
            </w:r>
          </w:p>
        </w:tc>
        <w:tc>
          <w:tcPr>
            <w:tcW w:w="1517" w:type="dxa"/>
            <w:tcBorders>
              <w:top w:val="nil"/>
              <w:left w:val="nil"/>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20" w:after="20" w:line="240" w:lineRule="auto"/>
              <w:jc w:val="both"/>
              <w:rPr>
                <w:rFonts w:hint="default" w:ascii="Times New Roman" w:hAnsi="Times New Roman" w:eastAsia="方正仿宋_GBK"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29" w:type="dxa"/>
          <w:trHeight w:val="690" w:hRule="atLeast"/>
        </w:trPr>
        <w:tc>
          <w:tcPr>
            <w:tcW w:w="80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20" w:after="20" w:line="240" w:lineRule="auto"/>
              <w:jc w:val="center"/>
              <w:textAlignment w:val="center"/>
              <w:rPr>
                <w:rFonts w:hint="default" w:eastAsia="方正仿宋_GBK" w:cs="Times New Roman"/>
                <w:i w:val="0"/>
                <w:iCs w:val="0"/>
                <w:color w:val="000000"/>
                <w:sz w:val="24"/>
                <w:szCs w:val="24"/>
                <w:u w:val="none"/>
                <w:lang w:val="en-US" w:eastAsia="zh-CN"/>
              </w:rPr>
            </w:pPr>
            <w:r>
              <w:rPr>
                <w:rFonts w:hint="eastAsia" w:eastAsia="方正仿宋_GBK" w:cs="Times New Roman"/>
                <w:i w:val="0"/>
                <w:iCs w:val="0"/>
                <w:color w:val="000000"/>
                <w:sz w:val="24"/>
                <w:szCs w:val="24"/>
                <w:u w:val="none"/>
                <w:lang w:val="en-US" w:eastAsia="zh-CN"/>
              </w:rPr>
              <w:t>47</w:t>
            </w:r>
          </w:p>
        </w:tc>
        <w:tc>
          <w:tcPr>
            <w:tcW w:w="1721"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left="43" w:leftChars="0"/>
              <w:jc w:val="both"/>
              <w:rPr>
                <w:rFonts w:hint="default" w:ascii="Arial" w:hAnsi="Arial" w:eastAsia="宋体" w:cs="Times New Roman"/>
                <w:kern w:val="2"/>
                <w:sz w:val="18"/>
                <w:lang w:val="en-US" w:eastAsia="zh-CN" w:bidi="ar-SA"/>
              </w:rPr>
            </w:pPr>
            <w:r>
              <w:rPr>
                <w:spacing w:val="-3"/>
              </w:rPr>
              <w:t>花岗石</w:t>
            </w:r>
          </w:p>
        </w:tc>
        <w:tc>
          <w:tcPr>
            <w:tcW w:w="900"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left="310" w:leftChars="0"/>
              <w:jc w:val="both"/>
              <w:rPr>
                <w:rFonts w:hint="default" w:ascii="Arial" w:hAnsi="Arial" w:eastAsia="宋体" w:cs="Times New Roman"/>
                <w:kern w:val="2"/>
                <w:sz w:val="18"/>
                <w:lang w:val="en-US" w:eastAsia="zh-CN" w:bidi="ar-SA"/>
              </w:rPr>
            </w:pPr>
            <w:r>
              <w:t>组</w:t>
            </w:r>
          </w:p>
        </w:tc>
        <w:tc>
          <w:tcPr>
            <w:tcW w:w="696"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firstLine="180" w:firstLineChars="100"/>
              <w:jc w:val="both"/>
              <w:rPr>
                <w:rFonts w:hint="default"/>
                <w:lang w:val="en-US" w:eastAsia="zh-CN"/>
              </w:rPr>
            </w:pPr>
            <w:r>
              <w:t>1</w:t>
            </w:r>
          </w:p>
        </w:tc>
        <w:tc>
          <w:tcPr>
            <w:tcW w:w="3783"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jc w:val="both"/>
              <w:rPr>
                <w:rFonts w:hint="default" w:ascii="Arial" w:hAnsi="Arial" w:eastAsia="宋体" w:cs="Times New Roman"/>
                <w:kern w:val="2"/>
                <w:sz w:val="18"/>
                <w:lang w:val="en-US" w:eastAsia="zh-CN" w:bidi="ar-SA"/>
              </w:rPr>
            </w:pPr>
            <w:r>
              <w:rPr>
                <w:spacing w:val="-1"/>
              </w:rPr>
              <w:t>压缩强度（干燥、水饱和）、弯曲强度（干燥、水饱和）、体积密度、</w:t>
            </w:r>
          </w:p>
        </w:tc>
        <w:tc>
          <w:tcPr>
            <w:tcW w:w="1517" w:type="dxa"/>
            <w:tcBorders>
              <w:top w:val="nil"/>
              <w:left w:val="nil"/>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20" w:after="20" w:line="240" w:lineRule="auto"/>
              <w:jc w:val="both"/>
              <w:rPr>
                <w:rFonts w:hint="default" w:ascii="Times New Roman" w:hAnsi="Times New Roman" w:eastAsia="方正仿宋_GBK"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29" w:type="dxa"/>
          <w:trHeight w:val="705" w:hRule="atLeast"/>
        </w:trPr>
        <w:tc>
          <w:tcPr>
            <w:tcW w:w="80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20" w:after="20" w:line="240" w:lineRule="auto"/>
              <w:jc w:val="center"/>
              <w:textAlignment w:val="center"/>
              <w:rPr>
                <w:rFonts w:hint="default" w:eastAsia="方正仿宋_GBK" w:cs="Times New Roman"/>
                <w:i w:val="0"/>
                <w:iCs w:val="0"/>
                <w:color w:val="000000"/>
                <w:sz w:val="24"/>
                <w:szCs w:val="24"/>
                <w:u w:val="none"/>
                <w:lang w:val="en-US" w:eastAsia="zh-CN"/>
              </w:rPr>
            </w:pPr>
            <w:r>
              <w:rPr>
                <w:rFonts w:hint="eastAsia" w:eastAsia="方正仿宋_GBK" w:cs="Times New Roman"/>
                <w:i w:val="0"/>
                <w:iCs w:val="0"/>
                <w:color w:val="000000"/>
                <w:sz w:val="24"/>
                <w:szCs w:val="24"/>
                <w:u w:val="none"/>
                <w:lang w:val="en-US" w:eastAsia="zh-CN"/>
              </w:rPr>
              <w:t>48</w:t>
            </w:r>
          </w:p>
        </w:tc>
        <w:tc>
          <w:tcPr>
            <w:tcW w:w="1721"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left="43" w:leftChars="0"/>
              <w:jc w:val="both"/>
              <w:rPr>
                <w:rFonts w:hint="default" w:ascii="Arial" w:hAnsi="Arial" w:eastAsia="宋体" w:cs="Times New Roman"/>
                <w:kern w:val="2"/>
                <w:sz w:val="18"/>
                <w:lang w:val="en-US" w:eastAsia="zh-CN" w:bidi="ar-SA"/>
              </w:rPr>
            </w:pPr>
            <w:r>
              <w:rPr>
                <w:spacing w:val="-3"/>
              </w:rPr>
              <w:t>路缘石</w:t>
            </w:r>
          </w:p>
        </w:tc>
        <w:tc>
          <w:tcPr>
            <w:tcW w:w="900"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left="310" w:leftChars="0"/>
              <w:jc w:val="both"/>
              <w:rPr>
                <w:rFonts w:hint="default" w:ascii="Arial" w:hAnsi="Arial" w:eastAsia="宋体" w:cs="Times New Roman"/>
                <w:kern w:val="2"/>
                <w:sz w:val="18"/>
                <w:lang w:val="en-US" w:eastAsia="zh-CN" w:bidi="ar-SA"/>
              </w:rPr>
            </w:pPr>
            <w:r>
              <w:t>组</w:t>
            </w:r>
          </w:p>
        </w:tc>
        <w:tc>
          <w:tcPr>
            <w:tcW w:w="696"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firstLine="180" w:firstLineChars="100"/>
              <w:jc w:val="both"/>
              <w:rPr>
                <w:rFonts w:hint="default"/>
                <w:lang w:val="en-US" w:eastAsia="zh-CN"/>
              </w:rPr>
            </w:pPr>
            <w:r>
              <w:t>1</w:t>
            </w:r>
          </w:p>
        </w:tc>
        <w:tc>
          <w:tcPr>
            <w:tcW w:w="3783"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left="44" w:leftChars="0"/>
              <w:jc w:val="both"/>
              <w:rPr>
                <w:rFonts w:hint="default" w:ascii="Arial" w:hAnsi="Arial" w:eastAsia="宋体" w:cs="Times New Roman"/>
                <w:kern w:val="2"/>
                <w:sz w:val="18"/>
                <w:lang w:val="en-US" w:eastAsia="zh-CN" w:bidi="ar-SA"/>
              </w:rPr>
            </w:pPr>
            <w:r>
              <w:t>抗压强度、抗折强度、吸水率</w:t>
            </w:r>
          </w:p>
        </w:tc>
        <w:tc>
          <w:tcPr>
            <w:tcW w:w="1517" w:type="dxa"/>
            <w:tcBorders>
              <w:top w:val="nil"/>
              <w:left w:val="nil"/>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20" w:after="20" w:line="240" w:lineRule="auto"/>
              <w:jc w:val="both"/>
              <w:rPr>
                <w:rFonts w:hint="default" w:ascii="Times New Roman" w:hAnsi="Times New Roman" w:eastAsia="方正仿宋_GBK"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29" w:type="dxa"/>
          <w:trHeight w:val="750" w:hRule="atLeast"/>
        </w:trPr>
        <w:tc>
          <w:tcPr>
            <w:tcW w:w="80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20" w:after="20" w:line="240" w:lineRule="auto"/>
              <w:jc w:val="center"/>
              <w:textAlignment w:val="center"/>
              <w:rPr>
                <w:rFonts w:hint="default" w:eastAsia="方正仿宋_GBK" w:cs="Times New Roman"/>
                <w:i w:val="0"/>
                <w:iCs w:val="0"/>
                <w:color w:val="000000"/>
                <w:sz w:val="24"/>
                <w:szCs w:val="24"/>
                <w:u w:val="none"/>
                <w:lang w:val="en-US" w:eastAsia="zh-CN"/>
              </w:rPr>
            </w:pPr>
            <w:r>
              <w:rPr>
                <w:rFonts w:hint="eastAsia" w:eastAsia="方正仿宋_GBK" w:cs="Times New Roman"/>
                <w:i w:val="0"/>
                <w:iCs w:val="0"/>
                <w:color w:val="000000"/>
                <w:sz w:val="24"/>
                <w:szCs w:val="24"/>
                <w:u w:val="none"/>
                <w:lang w:val="en-US" w:eastAsia="zh-CN"/>
              </w:rPr>
              <w:t>49</w:t>
            </w:r>
          </w:p>
        </w:tc>
        <w:tc>
          <w:tcPr>
            <w:tcW w:w="1721"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left="43" w:leftChars="0"/>
              <w:jc w:val="both"/>
              <w:rPr>
                <w:rFonts w:hint="default" w:ascii="Times New Roman" w:hAnsi="Times New Roman" w:eastAsia="方正仿宋_GBK" w:cs="Times New Roman"/>
                <w:i w:val="0"/>
                <w:iCs w:val="0"/>
                <w:color w:val="000000"/>
                <w:sz w:val="24"/>
                <w:szCs w:val="24"/>
                <w:u w:val="none"/>
              </w:rPr>
            </w:pPr>
            <w:r>
              <w:rPr>
                <w:rFonts w:eastAsia="宋体" w:cs="Times New Roman"/>
                <w:spacing w:val="-3"/>
              </w:rPr>
              <w:t>聚氨酯防水涂料</w:t>
            </w:r>
          </w:p>
        </w:tc>
        <w:tc>
          <w:tcPr>
            <w:tcW w:w="900"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left="310" w:leftChars="0"/>
              <w:jc w:val="both"/>
              <w:rPr>
                <w:rFonts w:hint="default" w:ascii="Times New Roman" w:hAnsi="Times New Roman" w:eastAsia="方正仿宋_GBK" w:cs="Times New Roman"/>
                <w:i w:val="0"/>
                <w:iCs w:val="0"/>
                <w:color w:val="000000"/>
                <w:sz w:val="24"/>
                <w:szCs w:val="24"/>
                <w:u w:val="none"/>
              </w:rPr>
            </w:pPr>
            <w:r>
              <w:rPr>
                <w:rFonts w:eastAsia="宋体" w:cs="Times New Roman"/>
              </w:rPr>
              <w:t>组</w:t>
            </w:r>
          </w:p>
        </w:tc>
        <w:tc>
          <w:tcPr>
            <w:tcW w:w="696"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firstLine="180" w:firstLineChars="100"/>
              <w:jc w:val="both"/>
              <w:rPr>
                <w:rFonts w:hint="eastAsia"/>
                <w:lang w:val="en-US" w:eastAsia="zh-CN"/>
              </w:rPr>
            </w:pPr>
            <w:r>
              <w:rPr>
                <w:rFonts w:hint="eastAsia"/>
                <w:lang w:val="en-US" w:eastAsia="zh-CN"/>
              </w:rPr>
              <w:t>1</w:t>
            </w:r>
          </w:p>
        </w:tc>
        <w:tc>
          <w:tcPr>
            <w:tcW w:w="3783" w:type="dxa"/>
            <w:tcBorders>
              <w:top w:val="nil"/>
              <w:left w:val="nil"/>
              <w:bottom w:val="single" w:color="000000" w:sz="8" w:space="0"/>
              <w:right w:val="single" w:color="000000" w:sz="8" w:space="0"/>
            </w:tcBorders>
            <w:shd w:val="clear" w:color="auto" w:fill="auto"/>
            <w:vAlign w:val="center"/>
          </w:tcPr>
          <w:p>
            <w:pPr>
              <w:pStyle w:val="91"/>
              <w:keepNext w:val="0"/>
              <w:keepLines w:val="0"/>
              <w:pageBreakBefore w:val="0"/>
              <w:kinsoku/>
              <w:wordWrap/>
              <w:overflowPunct/>
              <w:topLinePunct w:val="0"/>
              <w:autoSpaceDE/>
              <w:autoSpaceDN/>
              <w:bidi w:val="0"/>
              <w:adjustRightInd/>
              <w:spacing w:before="20" w:after="20" w:line="240" w:lineRule="auto"/>
              <w:ind w:left="44" w:leftChars="0"/>
              <w:jc w:val="both"/>
              <w:rPr>
                <w:rFonts w:hint="default" w:ascii="Times New Roman" w:hAnsi="Times New Roman" w:eastAsia="方正仿宋_GBK" w:cs="Times New Roman"/>
                <w:i w:val="0"/>
                <w:iCs w:val="0"/>
                <w:color w:val="000000"/>
                <w:sz w:val="24"/>
                <w:szCs w:val="24"/>
                <w:u w:val="none"/>
              </w:rPr>
            </w:pPr>
            <w:r>
              <w:rPr>
                <w:rFonts w:eastAsia="宋体" w:cs="Times New Roman"/>
              </w:rPr>
              <w:t>固体含量、拉伸强度、断裂伸长率、低温柔性、不透水性、粘结强度</w:t>
            </w:r>
          </w:p>
        </w:tc>
        <w:tc>
          <w:tcPr>
            <w:tcW w:w="1517" w:type="dxa"/>
            <w:tcBorders>
              <w:top w:val="nil"/>
              <w:left w:val="nil"/>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20" w:after="20" w:line="240" w:lineRule="auto"/>
              <w:jc w:val="both"/>
              <w:rPr>
                <w:rFonts w:hint="default" w:ascii="Times New Roman" w:hAnsi="Times New Roman" w:eastAsia="方正仿宋_GBK" w:cs="Times New Roman"/>
                <w:i w:val="0"/>
                <w:iCs w:val="0"/>
                <w:color w:val="000000"/>
                <w:sz w:val="24"/>
                <w:szCs w:val="24"/>
                <w:u w:val="none"/>
              </w:rPr>
            </w:pPr>
          </w:p>
        </w:tc>
      </w:tr>
    </w:tbl>
    <w:p>
      <w:pPr>
        <w:snapToGrid w:val="0"/>
        <w:spacing w:line="312" w:lineRule="auto"/>
        <w:ind w:firstLine="480" w:firstLineChars="200"/>
        <w:rPr>
          <w:rFonts w:hint="default" w:ascii="Times New Roman" w:hAnsi="Times New Roman" w:cs="Times New Roman"/>
          <w:color w:val="000000" w:themeColor="text1"/>
          <w:sz w:val="24"/>
          <w:szCs w:val="28"/>
          <w14:textFill>
            <w14:solidFill>
              <w14:schemeClr w14:val="tx1"/>
            </w14:solidFill>
          </w14:textFill>
        </w:rPr>
      </w:pPr>
    </w:p>
    <w:p>
      <w:pPr>
        <w:snapToGrid w:val="0"/>
        <w:spacing w:line="312" w:lineRule="auto"/>
        <w:rPr>
          <w:rFonts w:hint="default" w:ascii="Times New Roman" w:hAnsi="Times New Roman" w:cs="Times New Roman"/>
          <w:color w:val="000000" w:themeColor="text1"/>
          <w:sz w:val="30"/>
          <w:szCs w:val="30"/>
          <w14:textFill>
            <w14:solidFill>
              <w14:schemeClr w14:val="tx1"/>
            </w14:solidFill>
          </w14:textFill>
        </w:rPr>
      </w:pPr>
      <w:r>
        <w:rPr>
          <w:rFonts w:hint="default" w:ascii="Times New Roman" w:hAnsi="Times New Roman" w:cs="Times New Roman"/>
          <w:color w:val="000000" w:themeColor="text1"/>
          <w:sz w:val="30"/>
          <w:szCs w:val="30"/>
          <w14:textFill>
            <w14:solidFill>
              <w14:schemeClr w14:val="tx1"/>
            </w14:solidFill>
          </w14:textFill>
        </w:rPr>
        <w:t>注：本表可根据项目实际情况调整，并逐页盖章。</w:t>
      </w:r>
    </w:p>
    <w:p>
      <w:pPr>
        <w:pStyle w:val="37"/>
        <w:spacing w:line="312" w:lineRule="auto"/>
        <w:ind w:firstLine="480"/>
        <w:rPr>
          <w:rFonts w:hint="default" w:ascii="Times New Roman" w:hAnsi="Times New Roman" w:cs="Times New Roman"/>
          <w:color w:val="000000" w:themeColor="text1"/>
          <w:sz w:val="30"/>
          <w:szCs w:val="30"/>
          <w14:textFill>
            <w14:solidFill>
              <w14:schemeClr w14:val="tx1"/>
            </w14:solidFill>
          </w14:textFill>
        </w:rPr>
      </w:pPr>
    </w:p>
    <w:p>
      <w:pPr>
        <w:pStyle w:val="37"/>
        <w:spacing w:line="312" w:lineRule="auto"/>
        <w:ind w:firstLine="480"/>
        <w:rPr>
          <w:rFonts w:hint="default" w:ascii="Times New Roman" w:hAnsi="Times New Roman" w:cs="Times New Roman"/>
          <w:color w:val="000000" w:themeColor="text1"/>
          <w:sz w:val="30"/>
          <w:szCs w:val="30"/>
          <w14:textFill>
            <w14:solidFill>
              <w14:schemeClr w14:val="tx1"/>
            </w14:solidFill>
          </w14:textFill>
        </w:rPr>
      </w:pPr>
      <w:r>
        <w:rPr>
          <w:rFonts w:hint="default" w:ascii="Times New Roman" w:hAnsi="Times New Roman" w:cs="Times New Roman"/>
          <w:color w:val="000000" w:themeColor="text1"/>
          <w:sz w:val="30"/>
          <w:szCs w:val="30"/>
          <w14:textFill>
            <w14:solidFill>
              <w14:schemeClr w14:val="tx1"/>
            </w14:solidFill>
          </w14:textFill>
        </w:rPr>
        <w:t xml:space="preserve">            </w:t>
      </w:r>
    </w:p>
    <w:p>
      <w:pPr>
        <w:pStyle w:val="37"/>
        <w:spacing w:line="312" w:lineRule="auto"/>
        <w:ind w:firstLine="480"/>
        <w:rPr>
          <w:rFonts w:hint="default" w:ascii="Times New Roman" w:hAnsi="Times New Roman" w:cs="Times New Roman"/>
          <w:color w:val="000000" w:themeColor="text1"/>
          <w:sz w:val="30"/>
          <w:szCs w:val="30"/>
          <w14:textFill>
            <w14:solidFill>
              <w14:schemeClr w14:val="tx1"/>
            </w14:solidFill>
          </w14:textFill>
        </w:rPr>
      </w:pPr>
      <w:r>
        <w:rPr>
          <w:rFonts w:hint="default" w:ascii="Times New Roman" w:hAnsi="Times New Roman" w:eastAsia="宋体" w:cs="Times New Roman"/>
          <w:color w:val="000000" w:themeColor="text1"/>
          <w:sz w:val="30"/>
          <w:szCs w:val="30"/>
          <w14:textFill>
            <w14:solidFill>
              <w14:schemeClr w14:val="tx1"/>
            </w14:solidFill>
          </w14:textFill>
        </w:rPr>
        <w:t>工程质量检测</w:t>
      </w:r>
      <w:r>
        <w:rPr>
          <w:rFonts w:hint="eastAsia" w:ascii="Times New Roman" w:hAnsi="Times New Roman" w:eastAsia="宋体" w:cs="Times New Roman"/>
          <w:color w:val="000000" w:themeColor="text1"/>
          <w:sz w:val="30"/>
          <w:szCs w:val="30"/>
          <w:lang w:val="en-US" w:eastAsia="zh-CN"/>
          <w14:textFill>
            <w14:solidFill>
              <w14:schemeClr w14:val="tx1"/>
            </w14:solidFill>
          </w14:textFill>
        </w:rPr>
        <w:t>机构</w:t>
      </w:r>
      <w:r>
        <w:rPr>
          <w:rFonts w:hint="default" w:ascii="Times New Roman" w:hAnsi="Times New Roman" w:cs="Times New Roman"/>
          <w:color w:val="000000" w:themeColor="text1"/>
          <w:sz w:val="30"/>
          <w:szCs w:val="30"/>
          <w14:textFill>
            <w14:solidFill>
              <w14:schemeClr w14:val="tx1"/>
            </w14:solidFill>
          </w14:textFill>
        </w:rPr>
        <w:t>名称（公章）：</w:t>
      </w:r>
    </w:p>
    <w:p>
      <w:pPr>
        <w:spacing w:line="312" w:lineRule="auto"/>
        <w:ind w:right="480" w:firstLine="4500" w:firstLineChars="1500"/>
        <w:rPr>
          <w:rFonts w:hint="default" w:ascii="Times New Roman" w:hAnsi="Times New Roman" w:cs="Times New Roman"/>
          <w:color w:val="000000" w:themeColor="text1"/>
          <w:sz w:val="30"/>
          <w:szCs w:val="30"/>
          <w14:textFill>
            <w14:solidFill>
              <w14:schemeClr w14:val="tx1"/>
            </w14:solidFill>
          </w14:textFill>
        </w:rPr>
      </w:pPr>
      <w:r>
        <w:rPr>
          <w:rFonts w:hint="default" w:ascii="Times New Roman" w:hAnsi="Times New Roman" w:cs="Times New Roman"/>
          <w:color w:val="000000" w:themeColor="text1"/>
          <w:sz w:val="30"/>
          <w:szCs w:val="30"/>
          <w14:textFill>
            <w14:solidFill>
              <w14:schemeClr w14:val="tx1"/>
            </w14:solidFill>
          </w14:textFill>
        </w:rPr>
        <w:t>年     月    日</w:t>
      </w:r>
    </w:p>
    <w:p>
      <w:pPr>
        <w:spacing w:line="312" w:lineRule="auto"/>
        <w:ind w:firstLine="420"/>
        <w:rPr>
          <w:rFonts w:hint="default" w:ascii="Times New Roman" w:hAnsi="Times New Roman" w:cs="Times New Roman"/>
          <w:b/>
          <w:color w:val="000000" w:themeColor="text1"/>
          <w:szCs w:val="28"/>
          <w14:textFill>
            <w14:solidFill>
              <w14:schemeClr w14:val="tx1"/>
            </w14:solidFill>
          </w14:textFill>
        </w:rPr>
      </w:pPr>
    </w:p>
    <w:p>
      <w:pPr>
        <w:spacing w:line="312" w:lineRule="auto"/>
        <w:rPr>
          <w:rFonts w:hint="default" w:ascii="Times New Roman" w:hAnsi="Times New Roman" w:cs="Times New Roman"/>
          <w:b/>
          <w:color w:val="000000" w:themeColor="text1"/>
          <w:szCs w:val="28"/>
          <w14:textFill>
            <w14:solidFill>
              <w14:schemeClr w14:val="tx1"/>
            </w14:solidFill>
          </w14:textFill>
        </w:rPr>
      </w:pPr>
    </w:p>
    <w:p>
      <w:pPr>
        <w:spacing w:line="312" w:lineRule="auto"/>
        <w:rPr>
          <w:rFonts w:hint="default" w:ascii="Times New Roman" w:hAnsi="Times New Roman" w:cs="Times New Roman"/>
          <w:b/>
          <w:color w:val="000000" w:themeColor="text1"/>
          <w:szCs w:val="28"/>
          <w14:textFill>
            <w14:solidFill>
              <w14:schemeClr w14:val="tx1"/>
            </w14:solidFill>
          </w14:textFill>
        </w:rPr>
      </w:pPr>
    </w:p>
    <w:p>
      <w:pPr>
        <w:spacing w:line="312" w:lineRule="auto"/>
        <w:ind w:firstLine="480" w:firstLineChars="200"/>
        <w:rPr>
          <w:rFonts w:hint="default" w:ascii="Times New Roman" w:hAnsi="Times New Roman" w:cs="Times New Roman"/>
          <w:color w:val="000000" w:themeColor="text1"/>
          <w:sz w:val="24"/>
          <w:szCs w:val="24"/>
          <w14:textFill>
            <w14:solidFill>
              <w14:schemeClr w14:val="tx1"/>
            </w14:solidFill>
          </w14:textFill>
        </w:rPr>
      </w:pPr>
    </w:p>
    <w:p>
      <w:pPr>
        <w:spacing w:line="312" w:lineRule="auto"/>
        <w:ind w:firstLine="480" w:firstLineChars="200"/>
        <w:rPr>
          <w:rFonts w:hint="default" w:ascii="Times New Roman" w:hAnsi="Times New Roman" w:cs="Times New Roman"/>
          <w:color w:val="000000" w:themeColor="text1"/>
          <w:sz w:val="24"/>
          <w:szCs w:val="24"/>
          <w14:textFill>
            <w14:solidFill>
              <w14:schemeClr w14:val="tx1"/>
            </w14:solidFill>
          </w14:textFill>
        </w:rPr>
        <w:sectPr>
          <w:headerReference r:id="rId5" w:type="default"/>
          <w:footerReference r:id="rId6" w:type="default"/>
          <w:pgSz w:w="11907" w:h="16840"/>
          <w:pgMar w:top="1134" w:right="1418" w:bottom="1134" w:left="1418" w:header="964" w:footer="992" w:gutter="0"/>
          <w:pgNumType w:fmt="decimal"/>
          <w:cols w:space="720" w:num="1"/>
          <w:docGrid w:linePitch="312" w:charSpace="0"/>
        </w:sectPr>
      </w:pPr>
    </w:p>
    <w:p>
      <w:pPr>
        <w:pStyle w:val="5"/>
        <w:numPr>
          <w:ilvl w:val="0"/>
          <w:numId w:val="13"/>
        </w:numPr>
        <w:spacing w:before="0" w:after="0" w:line="360" w:lineRule="auto"/>
        <w:jc w:val="left"/>
        <w:rPr>
          <w:rFonts w:hint="default" w:ascii="Times New Roman" w:hAnsi="Times New Roman" w:cs="Times New Roman"/>
          <w:color w:val="000000" w:themeColor="text1"/>
          <w:sz w:val="24"/>
          <w:szCs w:val="24"/>
          <w:u w:val="single"/>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资格条件及其他</w:t>
      </w:r>
    </w:p>
    <w:p>
      <w:pPr>
        <w:tabs>
          <w:tab w:val="left" w:pos="6300"/>
        </w:tabs>
        <w:snapToGrid w:val="0"/>
        <w:spacing w:line="312" w:lineRule="auto"/>
        <w:ind w:firstLine="2700" w:firstLineChars="900"/>
        <w:jc w:val="both"/>
        <w:rPr>
          <w:rFonts w:hint="default" w:ascii="Times New Roman" w:hAnsi="Times New Roman" w:cs="Times New Roman"/>
          <w:color w:val="000000" w:themeColor="text1"/>
          <w:sz w:val="24"/>
          <w:szCs w:val="24"/>
          <w:u w:val="single"/>
          <w14:textFill>
            <w14:solidFill>
              <w14:schemeClr w14:val="tx1"/>
            </w14:solidFill>
          </w14:textFill>
        </w:rPr>
      </w:pPr>
      <w:r>
        <w:rPr>
          <w:rFonts w:hint="default" w:ascii="Times New Roman" w:hAnsi="Times New Roman" w:cs="Times New Roman"/>
          <w:color w:val="000000" w:themeColor="text1"/>
          <w:sz w:val="30"/>
          <w:szCs w:val="30"/>
          <w:u w:val="single"/>
          <w14:textFill>
            <w14:solidFill>
              <w14:schemeClr w14:val="tx1"/>
            </w14:solidFill>
          </w14:textFill>
        </w:rPr>
        <w:t>按照采购文件要求提供扫描件</w:t>
      </w:r>
    </w:p>
    <w:p>
      <w:pPr>
        <w:rPr>
          <w:rFonts w:hint="default" w:ascii="Times New Roman" w:hAnsi="Times New Roman" w:cs="Times New Roman"/>
          <w:color w:val="000000" w:themeColor="text1"/>
          <w14:textFill>
            <w14:solidFill>
              <w14:schemeClr w14:val="tx1"/>
            </w14:solidFill>
          </w14:textFill>
        </w:rPr>
      </w:pPr>
    </w:p>
    <w:p>
      <w:pPr>
        <w:pStyle w:val="5"/>
        <w:spacing w:before="0" w:after="0" w:line="312" w:lineRule="auto"/>
        <w:rPr>
          <w:rFonts w:hint="default" w:ascii="Times New Roman" w:hAnsi="Times New Roman" w:cs="Times New Roman"/>
          <w:color w:val="000000" w:themeColor="text1"/>
          <w:sz w:val="24"/>
          <w:szCs w:val="24"/>
          <w14:textFill>
            <w14:solidFill>
              <w14:schemeClr w14:val="tx1"/>
            </w14:solidFill>
          </w14:textFill>
        </w:rPr>
      </w:pPr>
    </w:p>
    <w:p>
      <w:pPr>
        <w:rPr>
          <w:rFonts w:hint="eastAsia" w:cs="Times New Roman"/>
          <w:b/>
          <w:bCs/>
          <w:color w:val="000000" w:themeColor="text1"/>
          <w:sz w:val="24"/>
          <w:szCs w:val="24"/>
          <w:lang w:val="en-US" w:eastAsia="zh-CN"/>
          <w14:textFill>
            <w14:solidFill>
              <w14:schemeClr w14:val="tx1"/>
            </w14:solidFill>
          </w14:textFill>
        </w:rPr>
      </w:pPr>
      <w:r>
        <w:rPr>
          <w:rFonts w:hint="eastAsia" w:cs="Times New Roman"/>
          <w:b/>
          <w:bCs/>
          <w:color w:val="000000" w:themeColor="text1"/>
          <w:sz w:val="24"/>
          <w:szCs w:val="24"/>
          <w:lang w:val="en-US" w:eastAsia="zh-CN"/>
          <w14:textFill>
            <w14:solidFill>
              <w14:schemeClr w14:val="tx1"/>
            </w14:solidFill>
          </w14:textFill>
        </w:rPr>
        <w:br w:type="page"/>
      </w:r>
    </w:p>
    <w:p>
      <w:pPr>
        <w:keepNext w:val="0"/>
        <w:keepLines w:val="0"/>
        <w:pageBreakBefore w:val="0"/>
        <w:widowControl w:val="0"/>
        <w:tabs>
          <w:tab w:val="left" w:pos="6300"/>
        </w:tabs>
        <w:kinsoku/>
        <w:wordWrap/>
        <w:overflowPunct/>
        <w:topLinePunct w:val="0"/>
        <w:autoSpaceDE/>
        <w:autoSpaceDN/>
        <w:bidi w:val="0"/>
        <w:adjustRightInd/>
        <w:snapToGrid w:val="0"/>
        <w:spacing w:line="520" w:lineRule="exact"/>
        <w:textAlignment w:val="auto"/>
        <w:rPr>
          <w:rFonts w:hint="eastAsia" w:ascii="宋体" w:hAnsi="宋体" w:eastAsia="宋体" w:cs="宋体"/>
          <w:b/>
          <w:bCs/>
          <w:color w:val="000000" w:themeColor="text1"/>
          <w:sz w:val="30"/>
          <w:szCs w:val="30"/>
          <w14:textFill>
            <w14:solidFill>
              <w14:schemeClr w14:val="tx1"/>
            </w14:solidFill>
          </w14:textFill>
        </w:rPr>
      </w:pPr>
      <w:r>
        <w:rPr>
          <w:rFonts w:hint="eastAsia" w:ascii="宋体" w:hAnsi="宋体" w:eastAsia="宋体" w:cs="宋体"/>
          <w:b/>
          <w:bCs/>
          <w:color w:val="000000" w:themeColor="text1"/>
          <w:sz w:val="30"/>
          <w:szCs w:val="30"/>
          <w:lang w:val="en-US" w:eastAsia="zh-CN"/>
          <w14:textFill>
            <w14:solidFill>
              <w14:schemeClr w14:val="tx1"/>
            </w14:solidFill>
          </w14:textFill>
        </w:rPr>
        <w:t>三</w:t>
      </w:r>
      <w:r>
        <w:rPr>
          <w:rFonts w:hint="eastAsia" w:ascii="宋体" w:hAnsi="宋体" w:eastAsia="宋体" w:cs="宋体"/>
          <w:b/>
          <w:bCs/>
          <w:color w:val="000000" w:themeColor="text1"/>
          <w:sz w:val="30"/>
          <w:szCs w:val="30"/>
          <w14:textFill>
            <w14:solidFill>
              <w14:schemeClr w14:val="tx1"/>
            </w14:solidFill>
          </w14:textFill>
        </w:rPr>
        <w:t>、</w:t>
      </w:r>
      <w:bookmarkEnd w:id="0"/>
      <w:bookmarkEnd w:id="1"/>
      <w:bookmarkEnd w:id="2"/>
      <w:bookmarkEnd w:id="3"/>
      <w:bookmarkEnd w:id="4"/>
      <w:r>
        <w:rPr>
          <w:rFonts w:hint="eastAsia" w:ascii="宋体" w:hAnsi="宋体" w:eastAsia="宋体" w:cs="宋体"/>
          <w:b/>
          <w:bCs/>
          <w:color w:val="000000" w:themeColor="text1"/>
          <w:sz w:val="30"/>
          <w:szCs w:val="30"/>
          <w14:textFill>
            <w14:solidFill>
              <w14:schemeClr w14:val="tx1"/>
            </w14:solidFill>
          </w14:textFill>
        </w:rPr>
        <w:t>法定代表人授权委托书（格式）/法定代表人（格式）</w:t>
      </w:r>
    </w:p>
    <w:p>
      <w:pPr>
        <w:keepNext w:val="0"/>
        <w:keepLines w:val="0"/>
        <w:pageBreakBefore w:val="0"/>
        <w:widowControl w:val="0"/>
        <w:tabs>
          <w:tab w:val="left" w:pos="6300"/>
        </w:tabs>
        <w:kinsoku/>
        <w:wordWrap/>
        <w:overflowPunct/>
        <w:topLinePunct w:val="0"/>
        <w:autoSpaceDE/>
        <w:autoSpaceDN/>
        <w:bidi w:val="0"/>
        <w:adjustRightInd/>
        <w:snapToGrid w:val="0"/>
        <w:spacing w:line="520" w:lineRule="exact"/>
        <w:jc w:val="center"/>
        <w:textAlignment w:val="auto"/>
        <w:rPr>
          <w:rFonts w:hint="eastAsia" w:ascii="宋体" w:hAnsi="宋体" w:eastAsia="宋体" w:cs="宋体"/>
          <w:color w:val="000000" w:themeColor="text1"/>
          <w:sz w:val="30"/>
          <w:szCs w:val="30"/>
          <w14:textFill>
            <w14:solidFill>
              <w14:schemeClr w14:val="tx1"/>
            </w14:solidFill>
          </w14:textFill>
        </w:rPr>
      </w:pPr>
    </w:p>
    <w:p>
      <w:pPr>
        <w:keepNext w:val="0"/>
        <w:keepLines w:val="0"/>
        <w:pageBreakBefore w:val="0"/>
        <w:widowControl w:val="0"/>
        <w:tabs>
          <w:tab w:val="left" w:pos="6300"/>
        </w:tabs>
        <w:kinsoku/>
        <w:wordWrap/>
        <w:overflowPunct/>
        <w:topLinePunct w:val="0"/>
        <w:autoSpaceDE/>
        <w:autoSpaceDN/>
        <w:bidi w:val="0"/>
        <w:adjustRightInd/>
        <w:snapToGrid w:val="0"/>
        <w:spacing w:line="520" w:lineRule="exact"/>
        <w:jc w:val="center"/>
        <w:textAlignment w:val="auto"/>
        <w:rPr>
          <w:rFonts w:hint="eastAsia" w:ascii="宋体" w:hAnsi="宋体" w:eastAsia="宋体" w:cs="宋体"/>
          <w:b/>
          <w:bCs/>
          <w:color w:val="000000" w:themeColor="text1"/>
          <w:sz w:val="30"/>
          <w:szCs w:val="30"/>
          <w14:textFill>
            <w14:solidFill>
              <w14:schemeClr w14:val="tx1"/>
            </w14:solidFill>
          </w14:textFill>
        </w:rPr>
      </w:pPr>
      <w:r>
        <w:rPr>
          <w:rFonts w:hint="eastAsia" w:ascii="宋体" w:hAnsi="宋体" w:eastAsia="宋体" w:cs="宋体"/>
          <w:b/>
          <w:bCs/>
          <w:color w:val="000000" w:themeColor="text1"/>
          <w:sz w:val="30"/>
          <w:szCs w:val="30"/>
          <w14:textFill>
            <w14:solidFill>
              <w14:schemeClr w14:val="tx1"/>
            </w14:solidFill>
          </w14:textFill>
        </w:rPr>
        <w:t>法定代表人授权委托书</w:t>
      </w:r>
    </w:p>
    <w:p>
      <w:pPr>
        <w:keepNext w:val="0"/>
        <w:keepLines w:val="0"/>
        <w:pageBreakBefore w:val="0"/>
        <w:widowControl w:val="0"/>
        <w:tabs>
          <w:tab w:val="left" w:pos="6300"/>
        </w:tabs>
        <w:kinsoku/>
        <w:wordWrap/>
        <w:overflowPunct/>
        <w:topLinePunct w:val="0"/>
        <w:autoSpaceDE/>
        <w:autoSpaceDN/>
        <w:bidi w:val="0"/>
        <w:adjustRightInd/>
        <w:snapToGrid w:val="0"/>
        <w:spacing w:line="520" w:lineRule="exact"/>
        <w:textAlignment w:val="auto"/>
        <w:rPr>
          <w:rFonts w:hint="eastAsia" w:ascii="宋体" w:hAnsi="宋体" w:eastAsia="宋体" w:cs="宋体"/>
          <w:color w:val="000000" w:themeColor="text1"/>
          <w:sz w:val="30"/>
          <w:szCs w:val="30"/>
          <w14:textFill>
            <w14:solidFill>
              <w14:schemeClr w14:val="tx1"/>
            </w14:solidFill>
          </w14:textFill>
        </w:rPr>
      </w:pPr>
      <w:r>
        <w:rPr>
          <w:rFonts w:hint="eastAsia" w:ascii="宋体" w:hAnsi="宋体" w:eastAsia="宋体" w:cs="宋体"/>
          <w:color w:val="000000" w:themeColor="text1"/>
          <w:sz w:val="30"/>
          <w:szCs w:val="30"/>
          <w14:textFill>
            <w14:solidFill>
              <w14:schemeClr w14:val="tx1"/>
            </w14:solidFill>
          </w14:textFill>
        </w:rPr>
        <w:t>致：</w:t>
      </w:r>
      <w:r>
        <w:rPr>
          <w:rFonts w:hint="eastAsia" w:ascii="宋体" w:hAnsi="宋体" w:eastAsia="宋体" w:cs="宋体"/>
          <w:color w:val="000000" w:themeColor="text1"/>
          <w:sz w:val="30"/>
          <w:szCs w:val="30"/>
          <w:u w:val="single"/>
          <w:lang w:val="en-US" w:eastAsia="zh-CN"/>
          <w14:textFill>
            <w14:solidFill>
              <w14:schemeClr w14:val="tx1"/>
            </w14:solidFill>
          </w14:textFill>
        </w:rPr>
        <w:t>重庆粮食集团有限责任公司</w:t>
      </w:r>
      <w:r>
        <w:rPr>
          <w:rFonts w:hint="eastAsia" w:ascii="宋体" w:hAnsi="宋体" w:eastAsia="宋体" w:cs="宋体"/>
          <w:color w:val="000000" w:themeColor="text1"/>
          <w:sz w:val="30"/>
          <w:szCs w:val="30"/>
          <w14:textFill>
            <w14:solidFill>
              <w14:schemeClr w14:val="tx1"/>
            </w14:solidFill>
          </w14:textFill>
        </w:rPr>
        <w:t>：</w:t>
      </w:r>
    </w:p>
    <w:p>
      <w:pPr>
        <w:keepNext w:val="0"/>
        <w:keepLines w:val="0"/>
        <w:pageBreakBefore w:val="0"/>
        <w:widowControl w:val="0"/>
        <w:tabs>
          <w:tab w:val="left" w:pos="6300"/>
        </w:tabs>
        <w:kinsoku/>
        <w:wordWrap/>
        <w:overflowPunct/>
        <w:topLinePunct w:val="0"/>
        <w:autoSpaceDE/>
        <w:autoSpaceDN/>
        <w:bidi w:val="0"/>
        <w:adjustRightInd/>
        <w:snapToGrid w:val="0"/>
        <w:spacing w:line="520" w:lineRule="exact"/>
        <w:ind w:firstLine="600" w:firstLineChars="200"/>
        <w:textAlignment w:val="auto"/>
        <w:rPr>
          <w:rFonts w:hint="eastAsia" w:ascii="宋体" w:hAnsi="宋体" w:eastAsia="宋体" w:cs="宋体"/>
          <w:color w:val="000000" w:themeColor="text1"/>
          <w:sz w:val="30"/>
          <w:szCs w:val="30"/>
          <w14:textFill>
            <w14:solidFill>
              <w14:schemeClr w14:val="tx1"/>
            </w14:solidFill>
          </w14:textFill>
        </w:rPr>
      </w:pPr>
      <w:r>
        <w:rPr>
          <w:rFonts w:hint="eastAsia" w:ascii="宋体" w:hAnsi="宋体" w:eastAsia="宋体" w:cs="宋体"/>
          <w:color w:val="000000" w:themeColor="text1"/>
          <w:sz w:val="30"/>
          <w:szCs w:val="30"/>
          <w:u w:val="single"/>
          <w14:textFill>
            <w14:solidFill>
              <w14:schemeClr w14:val="tx1"/>
            </w14:solidFill>
          </w14:textFill>
        </w:rPr>
        <w:t xml:space="preserve">            </w:t>
      </w:r>
      <w:r>
        <w:rPr>
          <w:rFonts w:hint="eastAsia" w:ascii="宋体" w:hAnsi="宋体" w:eastAsia="宋体" w:cs="宋体"/>
          <w:color w:val="000000" w:themeColor="text1"/>
          <w:sz w:val="30"/>
          <w:szCs w:val="30"/>
          <w14:textFill>
            <w14:solidFill>
              <w14:schemeClr w14:val="tx1"/>
            </w14:solidFill>
          </w14:textFill>
        </w:rPr>
        <w:t>（法定代表人名称）是</w:t>
      </w:r>
      <w:r>
        <w:rPr>
          <w:rFonts w:hint="eastAsia" w:ascii="宋体" w:hAnsi="宋体" w:eastAsia="宋体" w:cs="宋体"/>
          <w:color w:val="000000" w:themeColor="text1"/>
          <w:sz w:val="30"/>
          <w:szCs w:val="30"/>
          <w:u w:val="single"/>
          <w14:textFill>
            <w14:solidFill>
              <w14:schemeClr w14:val="tx1"/>
            </w14:solidFill>
          </w14:textFill>
        </w:rPr>
        <w:t xml:space="preserve">                    </w:t>
      </w:r>
      <w:r>
        <w:rPr>
          <w:rFonts w:hint="eastAsia" w:ascii="宋体" w:hAnsi="宋体" w:eastAsia="宋体" w:cs="宋体"/>
          <w:color w:val="000000" w:themeColor="text1"/>
          <w:sz w:val="30"/>
          <w:szCs w:val="30"/>
          <w14:textFill>
            <w14:solidFill>
              <w14:schemeClr w14:val="tx1"/>
            </w14:solidFill>
          </w14:textFill>
        </w:rPr>
        <w:t>（供应商名称）的法定代表人，特授权</w:t>
      </w:r>
      <w:r>
        <w:rPr>
          <w:rFonts w:hint="eastAsia" w:ascii="宋体" w:hAnsi="宋体" w:eastAsia="宋体" w:cs="宋体"/>
          <w:color w:val="000000" w:themeColor="text1"/>
          <w:sz w:val="30"/>
          <w:szCs w:val="30"/>
          <w:u w:val="single"/>
          <w14:textFill>
            <w14:solidFill>
              <w14:schemeClr w14:val="tx1"/>
            </w14:solidFill>
          </w14:textFill>
        </w:rPr>
        <w:t xml:space="preserve">          </w:t>
      </w:r>
      <w:r>
        <w:rPr>
          <w:rFonts w:hint="eastAsia" w:ascii="宋体" w:hAnsi="宋体" w:eastAsia="宋体" w:cs="宋体"/>
          <w:color w:val="000000" w:themeColor="text1"/>
          <w:sz w:val="30"/>
          <w:szCs w:val="30"/>
          <w14:textFill>
            <w14:solidFill>
              <w14:schemeClr w14:val="tx1"/>
            </w14:solidFill>
          </w14:textFill>
        </w:rPr>
        <w:t>（被授权人姓名及身份证代码）电话</w:t>
      </w:r>
      <w:r>
        <w:rPr>
          <w:rFonts w:hint="eastAsia" w:ascii="宋体" w:hAnsi="宋体" w:eastAsia="宋体" w:cs="宋体"/>
          <w:color w:val="000000" w:themeColor="text1"/>
          <w:sz w:val="30"/>
          <w:szCs w:val="30"/>
          <w:u w:val="single"/>
          <w14:textFill>
            <w14:solidFill>
              <w14:schemeClr w14:val="tx1"/>
            </w14:solidFill>
          </w14:textFill>
        </w:rPr>
        <w:t xml:space="preserve">          </w:t>
      </w:r>
      <w:r>
        <w:rPr>
          <w:rFonts w:hint="eastAsia" w:ascii="宋体" w:hAnsi="宋体" w:eastAsia="宋体" w:cs="宋体"/>
          <w:color w:val="000000" w:themeColor="text1"/>
          <w:sz w:val="30"/>
          <w:szCs w:val="30"/>
          <w14:textFill>
            <w14:solidFill>
              <w14:schemeClr w14:val="tx1"/>
            </w14:solidFill>
          </w14:textFill>
        </w:rPr>
        <w:t>代表我单位全权办理上述项目的询比、签约等具体工作，并签署全部有关文件、协议及合同。</w:t>
      </w:r>
    </w:p>
    <w:p>
      <w:pPr>
        <w:keepNext w:val="0"/>
        <w:keepLines w:val="0"/>
        <w:pageBreakBefore w:val="0"/>
        <w:widowControl w:val="0"/>
        <w:tabs>
          <w:tab w:val="left" w:pos="6300"/>
        </w:tabs>
        <w:kinsoku/>
        <w:wordWrap/>
        <w:overflowPunct/>
        <w:topLinePunct w:val="0"/>
        <w:autoSpaceDE/>
        <w:autoSpaceDN/>
        <w:bidi w:val="0"/>
        <w:adjustRightInd/>
        <w:snapToGrid w:val="0"/>
        <w:spacing w:line="520" w:lineRule="exact"/>
        <w:ind w:firstLine="600" w:firstLineChars="200"/>
        <w:textAlignment w:val="auto"/>
        <w:rPr>
          <w:rFonts w:hint="eastAsia" w:ascii="宋体" w:hAnsi="宋体" w:eastAsia="宋体" w:cs="宋体"/>
          <w:color w:val="000000" w:themeColor="text1"/>
          <w:sz w:val="30"/>
          <w:szCs w:val="30"/>
          <w14:textFill>
            <w14:solidFill>
              <w14:schemeClr w14:val="tx1"/>
            </w14:solidFill>
          </w14:textFill>
        </w:rPr>
      </w:pPr>
      <w:r>
        <w:rPr>
          <w:rFonts w:hint="eastAsia" w:ascii="宋体" w:hAnsi="宋体" w:eastAsia="宋体" w:cs="宋体"/>
          <w:color w:val="000000" w:themeColor="text1"/>
          <w:sz w:val="30"/>
          <w:szCs w:val="30"/>
          <w14:textFill>
            <w14:solidFill>
              <w14:schemeClr w14:val="tx1"/>
            </w14:solidFill>
          </w14:textFill>
        </w:rPr>
        <w:t>我单位对被授权人的签字负全部责任。</w:t>
      </w:r>
    </w:p>
    <w:p>
      <w:pPr>
        <w:keepNext w:val="0"/>
        <w:keepLines w:val="0"/>
        <w:pageBreakBefore w:val="0"/>
        <w:widowControl w:val="0"/>
        <w:tabs>
          <w:tab w:val="left" w:pos="6300"/>
        </w:tabs>
        <w:kinsoku/>
        <w:wordWrap/>
        <w:overflowPunct/>
        <w:topLinePunct w:val="0"/>
        <w:autoSpaceDE/>
        <w:autoSpaceDN/>
        <w:bidi w:val="0"/>
        <w:adjustRightInd/>
        <w:snapToGrid w:val="0"/>
        <w:spacing w:line="520" w:lineRule="exact"/>
        <w:ind w:firstLine="600" w:firstLineChars="200"/>
        <w:textAlignment w:val="auto"/>
        <w:rPr>
          <w:rFonts w:hint="eastAsia" w:ascii="宋体" w:hAnsi="宋体" w:eastAsia="宋体" w:cs="宋体"/>
          <w:color w:val="000000" w:themeColor="text1"/>
          <w:sz w:val="30"/>
          <w:szCs w:val="30"/>
          <w14:textFill>
            <w14:solidFill>
              <w14:schemeClr w14:val="tx1"/>
            </w14:solidFill>
          </w14:textFill>
        </w:rPr>
      </w:pPr>
      <w:r>
        <w:rPr>
          <w:rFonts w:hint="eastAsia" w:ascii="宋体" w:hAnsi="宋体" w:eastAsia="宋体" w:cs="宋体"/>
          <w:color w:val="000000" w:themeColor="text1"/>
          <w:sz w:val="30"/>
          <w:szCs w:val="30"/>
          <w14:textFill>
            <w14:solidFill>
              <w14:schemeClr w14:val="tx1"/>
            </w14:solidFill>
          </w14:textFill>
        </w:rPr>
        <w:t>在撤消授权的书面通知以前，本授权书一直有效。被授权人在授权书有效期内签署的所有文件不因授权的撤消而失效。</w:t>
      </w:r>
    </w:p>
    <w:p>
      <w:pPr>
        <w:keepNext w:val="0"/>
        <w:keepLines w:val="0"/>
        <w:pageBreakBefore w:val="0"/>
        <w:widowControl w:val="0"/>
        <w:tabs>
          <w:tab w:val="left" w:pos="6300"/>
        </w:tabs>
        <w:kinsoku/>
        <w:wordWrap/>
        <w:overflowPunct/>
        <w:topLinePunct w:val="0"/>
        <w:autoSpaceDE/>
        <w:autoSpaceDN/>
        <w:bidi w:val="0"/>
        <w:adjustRightInd/>
        <w:snapToGrid w:val="0"/>
        <w:spacing w:line="520" w:lineRule="exact"/>
        <w:ind w:firstLine="570"/>
        <w:textAlignment w:val="auto"/>
        <w:rPr>
          <w:rFonts w:hint="eastAsia" w:ascii="宋体" w:hAnsi="宋体" w:eastAsia="宋体" w:cs="宋体"/>
          <w:color w:val="000000" w:themeColor="text1"/>
          <w:sz w:val="30"/>
          <w:szCs w:val="30"/>
          <w14:textFill>
            <w14:solidFill>
              <w14:schemeClr w14:val="tx1"/>
            </w14:solidFill>
          </w14:textFill>
        </w:rPr>
      </w:pPr>
    </w:p>
    <w:p>
      <w:pPr>
        <w:keepNext w:val="0"/>
        <w:keepLines w:val="0"/>
        <w:pageBreakBefore w:val="0"/>
        <w:widowControl w:val="0"/>
        <w:tabs>
          <w:tab w:val="left" w:pos="6300"/>
        </w:tabs>
        <w:kinsoku/>
        <w:wordWrap/>
        <w:overflowPunct/>
        <w:topLinePunct w:val="0"/>
        <w:autoSpaceDE/>
        <w:autoSpaceDN/>
        <w:bidi w:val="0"/>
        <w:adjustRightInd/>
        <w:snapToGrid w:val="0"/>
        <w:spacing w:line="520" w:lineRule="exact"/>
        <w:ind w:firstLine="570"/>
        <w:textAlignment w:val="auto"/>
        <w:rPr>
          <w:rFonts w:hint="eastAsia" w:ascii="宋体" w:hAnsi="宋体" w:eastAsia="宋体" w:cs="宋体"/>
          <w:color w:val="000000" w:themeColor="text1"/>
          <w:sz w:val="30"/>
          <w:szCs w:val="30"/>
          <w14:textFill>
            <w14:solidFill>
              <w14:schemeClr w14:val="tx1"/>
            </w14:solidFill>
          </w14:textFill>
        </w:rPr>
      </w:pPr>
    </w:p>
    <w:p>
      <w:pPr>
        <w:keepNext w:val="0"/>
        <w:keepLines w:val="0"/>
        <w:pageBreakBefore w:val="0"/>
        <w:widowControl w:val="0"/>
        <w:tabs>
          <w:tab w:val="left" w:pos="6300"/>
        </w:tabs>
        <w:kinsoku/>
        <w:wordWrap/>
        <w:overflowPunct/>
        <w:topLinePunct w:val="0"/>
        <w:autoSpaceDE/>
        <w:autoSpaceDN/>
        <w:bidi w:val="0"/>
        <w:adjustRightInd/>
        <w:snapToGrid w:val="0"/>
        <w:spacing w:line="520" w:lineRule="exact"/>
        <w:ind w:firstLine="570"/>
        <w:textAlignment w:val="auto"/>
        <w:rPr>
          <w:rFonts w:hint="eastAsia" w:ascii="宋体" w:hAnsi="宋体" w:eastAsia="宋体" w:cs="宋体"/>
          <w:color w:val="000000" w:themeColor="text1"/>
          <w:sz w:val="30"/>
          <w:szCs w:val="30"/>
          <w14:textFill>
            <w14:solidFill>
              <w14:schemeClr w14:val="tx1"/>
            </w14:solidFill>
          </w14:textFill>
        </w:rPr>
      </w:pPr>
      <w:r>
        <w:rPr>
          <w:rFonts w:hint="eastAsia" w:ascii="宋体" w:hAnsi="宋体" w:eastAsia="宋体" w:cs="宋体"/>
          <w:color w:val="000000" w:themeColor="text1"/>
          <w:sz w:val="30"/>
          <w:szCs w:val="30"/>
          <w14:textFill>
            <w14:solidFill>
              <w14:schemeClr w14:val="tx1"/>
            </w14:solidFill>
          </w14:textFill>
        </w:rPr>
        <w:t>被授权人：                                 法定代表人：</w:t>
      </w:r>
    </w:p>
    <w:p>
      <w:pPr>
        <w:keepNext w:val="0"/>
        <w:keepLines w:val="0"/>
        <w:pageBreakBefore w:val="0"/>
        <w:widowControl w:val="0"/>
        <w:tabs>
          <w:tab w:val="left" w:pos="6300"/>
        </w:tabs>
        <w:kinsoku/>
        <w:wordWrap/>
        <w:overflowPunct/>
        <w:topLinePunct w:val="0"/>
        <w:autoSpaceDE/>
        <w:autoSpaceDN/>
        <w:bidi w:val="0"/>
        <w:adjustRightInd/>
        <w:snapToGrid w:val="0"/>
        <w:spacing w:line="520" w:lineRule="exact"/>
        <w:ind w:firstLine="570"/>
        <w:textAlignment w:val="auto"/>
        <w:rPr>
          <w:rFonts w:hint="eastAsia" w:ascii="宋体" w:hAnsi="宋体" w:eastAsia="宋体" w:cs="宋体"/>
          <w:color w:val="000000" w:themeColor="text1"/>
          <w:sz w:val="30"/>
          <w:szCs w:val="30"/>
          <w14:textFill>
            <w14:solidFill>
              <w14:schemeClr w14:val="tx1"/>
            </w14:solidFill>
          </w14:textFill>
        </w:rPr>
      </w:pPr>
      <w:r>
        <w:rPr>
          <w:rFonts w:hint="eastAsia" w:ascii="宋体" w:hAnsi="宋体" w:eastAsia="宋体" w:cs="宋体"/>
          <w:color w:val="000000" w:themeColor="text1"/>
          <w:sz w:val="30"/>
          <w:szCs w:val="30"/>
          <w14:textFill>
            <w14:solidFill>
              <w14:schemeClr w14:val="tx1"/>
            </w14:solidFill>
          </w14:textFill>
        </w:rPr>
        <w:t>（签字或盖章）                             （签字或盖章）</w:t>
      </w:r>
    </w:p>
    <w:p>
      <w:pPr>
        <w:keepNext w:val="0"/>
        <w:keepLines w:val="0"/>
        <w:pageBreakBefore w:val="0"/>
        <w:widowControl w:val="0"/>
        <w:tabs>
          <w:tab w:val="left" w:pos="6300"/>
        </w:tabs>
        <w:kinsoku/>
        <w:wordWrap/>
        <w:overflowPunct/>
        <w:topLinePunct w:val="0"/>
        <w:autoSpaceDE/>
        <w:autoSpaceDN/>
        <w:bidi w:val="0"/>
        <w:adjustRightInd/>
        <w:snapToGrid w:val="0"/>
        <w:spacing w:line="520" w:lineRule="exact"/>
        <w:ind w:firstLine="570"/>
        <w:textAlignment w:val="auto"/>
        <w:rPr>
          <w:rFonts w:hint="eastAsia" w:ascii="宋体" w:hAnsi="宋体" w:eastAsia="宋体" w:cs="宋体"/>
          <w:color w:val="000000" w:themeColor="text1"/>
          <w:sz w:val="30"/>
          <w:szCs w:val="30"/>
          <w14:textFill>
            <w14:solidFill>
              <w14:schemeClr w14:val="tx1"/>
            </w14:solidFill>
          </w14:textFill>
        </w:rPr>
      </w:pPr>
    </w:p>
    <w:p>
      <w:pPr>
        <w:keepNext w:val="0"/>
        <w:keepLines w:val="0"/>
        <w:pageBreakBefore w:val="0"/>
        <w:widowControl w:val="0"/>
        <w:tabs>
          <w:tab w:val="left" w:pos="6300"/>
        </w:tabs>
        <w:kinsoku/>
        <w:wordWrap/>
        <w:overflowPunct/>
        <w:topLinePunct w:val="0"/>
        <w:autoSpaceDE/>
        <w:autoSpaceDN/>
        <w:bidi w:val="0"/>
        <w:adjustRightInd/>
        <w:snapToGrid w:val="0"/>
        <w:spacing w:line="520" w:lineRule="exact"/>
        <w:ind w:firstLine="570"/>
        <w:textAlignment w:val="auto"/>
        <w:rPr>
          <w:rFonts w:hint="eastAsia" w:ascii="宋体" w:hAnsi="宋体" w:eastAsia="宋体" w:cs="宋体"/>
          <w:color w:val="000000" w:themeColor="text1"/>
          <w:sz w:val="30"/>
          <w:szCs w:val="30"/>
          <w14:textFill>
            <w14:solidFill>
              <w14:schemeClr w14:val="tx1"/>
            </w14:solidFill>
          </w14:textFill>
        </w:rPr>
      </w:pPr>
      <w:r>
        <w:rPr>
          <w:rFonts w:hint="eastAsia" w:ascii="宋体" w:hAnsi="宋体" w:eastAsia="宋体" w:cs="宋体"/>
          <w:color w:val="000000" w:themeColor="text1"/>
          <w:sz w:val="30"/>
          <w:szCs w:val="30"/>
          <w14:textFill>
            <w14:solidFill>
              <w14:schemeClr w14:val="tx1"/>
            </w14:solidFill>
          </w14:textFill>
        </w:rPr>
        <w:t>（附：被授权人身份证正反面复印件）</w:t>
      </w:r>
    </w:p>
    <w:p>
      <w:pPr>
        <w:keepNext w:val="0"/>
        <w:keepLines w:val="0"/>
        <w:pageBreakBefore w:val="0"/>
        <w:widowControl w:val="0"/>
        <w:tabs>
          <w:tab w:val="left" w:pos="6300"/>
        </w:tabs>
        <w:kinsoku/>
        <w:wordWrap/>
        <w:overflowPunct/>
        <w:topLinePunct w:val="0"/>
        <w:autoSpaceDE/>
        <w:autoSpaceDN/>
        <w:bidi w:val="0"/>
        <w:adjustRightInd/>
        <w:snapToGrid w:val="0"/>
        <w:spacing w:line="520" w:lineRule="exact"/>
        <w:ind w:firstLine="570"/>
        <w:textAlignment w:val="auto"/>
        <w:rPr>
          <w:rFonts w:hint="eastAsia" w:ascii="宋体" w:hAnsi="宋体" w:eastAsia="宋体" w:cs="宋体"/>
          <w:color w:val="000000" w:themeColor="text1"/>
          <w:sz w:val="30"/>
          <w:szCs w:val="30"/>
          <w14:textFill>
            <w14:solidFill>
              <w14:schemeClr w14:val="tx1"/>
            </w14:solidFill>
          </w14:textFill>
        </w:rPr>
      </w:pPr>
    </w:p>
    <w:p>
      <w:pPr>
        <w:keepNext w:val="0"/>
        <w:keepLines w:val="0"/>
        <w:pageBreakBefore w:val="0"/>
        <w:widowControl w:val="0"/>
        <w:tabs>
          <w:tab w:val="left" w:pos="6300"/>
        </w:tabs>
        <w:kinsoku/>
        <w:wordWrap/>
        <w:overflowPunct/>
        <w:topLinePunct w:val="0"/>
        <w:autoSpaceDE/>
        <w:autoSpaceDN/>
        <w:bidi w:val="0"/>
        <w:adjustRightInd/>
        <w:snapToGrid w:val="0"/>
        <w:spacing w:line="520" w:lineRule="exact"/>
        <w:ind w:right="480" w:firstLine="570"/>
        <w:jc w:val="center"/>
        <w:textAlignment w:val="auto"/>
        <w:rPr>
          <w:rFonts w:hint="eastAsia" w:ascii="宋体" w:hAnsi="宋体" w:eastAsia="宋体" w:cs="宋体"/>
          <w:color w:val="000000" w:themeColor="text1"/>
          <w:sz w:val="30"/>
          <w:szCs w:val="30"/>
          <w14:textFill>
            <w14:solidFill>
              <w14:schemeClr w14:val="tx1"/>
            </w14:solidFill>
          </w14:textFill>
        </w:rPr>
      </w:pPr>
      <w:r>
        <w:rPr>
          <w:rFonts w:hint="eastAsia" w:ascii="宋体" w:hAnsi="宋体" w:eastAsia="宋体" w:cs="宋体"/>
          <w:color w:val="000000" w:themeColor="text1"/>
          <w:sz w:val="30"/>
          <w:szCs w:val="30"/>
          <w:lang w:val="en-US" w:eastAsia="zh-CN"/>
          <w14:textFill>
            <w14:solidFill>
              <w14:schemeClr w14:val="tx1"/>
            </w14:solidFill>
          </w14:textFill>
        </w:rPr>
        <w:t xml:space="preserve">                     </w:t>
      </w:r>
      <w:r>
        <w:rPr>
          <w:rFonts w:hint="eastAsia" w:ascii="宋体" w:hAnsi="宋体" w:eastAsia="宋体" w:cs="宋体"/>
          <w:color w:val="000000" w:themeColor="text1"/>
          <w:sz w:val="30"/>
          <w:szCs w:val="30"/>
          <w14:textFill>
            <w14:solidFill>
              <w14:schemeClr w14:val="tx1"/>
            </w14:solidFill>
          </w14:textFill>
        </w:rPr>
        <w:t>工程质量检测</w:t>
      </w:r>
      <w:r>
        <w:rPr>
          <w:rFonts w:hint="eastAsia" w:ascii="宋体" w:hAnsi="宋体" w:eastAsia="宋体" w:cs="宋体"/>
          <w:color w:val="000000" w:themeColor="text1"/>
          <w:sz w:val="30"/>
          <w:szCs w:val="30"/>
          <w:lang w:val="en-US" w:eastAsia="zh-CN"/>
          <w14:textFill>
            <w14:solidFill>
              <w14:schemeClr w14:val="tx1"/>
            </w14:solidFill>
          </w14:textFill>
        </w:rPr>
        <w:t>机构</w:t>
      </w:r>
      <w:r>
        <w:rPr>
          <w:rFonts w:hint="eastAsia" w:ascii="宋体" w:hAnsi="宋体" w:eastAsia="宋体" w:cs="宋体"/>
          <w:color w:val="000000" w:themeColor="text1"/>
          <w:sz w:val="30"/>
          <w:szCs w:val="30"/>
          <w14:textFill>
            <w14:solidFill>
              <w14:schemeClr w14:val="tx1"/>
            </w14:solidFill>
          </w14:textFill>
        </w:rPr>
        <w:t>名称（公章）</w:t>
      </w:r>
    </w:p>
    <w:p>
      <w:pPr>
        <w:keepNext w:val="0"/>
        <w:keepLines w:val="0"/>
        <w:pageBreakBefore w:val="0"/>
        <w:widowControl w:val="0"/>
        <w:tabs>
          <w:tab w:val="left" w:pos="6300"/>
        </w:tabs>
        <w:kinsoku/>
        <w:wordWrap/>
        <w:overflowPunct/>
        <w:topLinePunct w:val="0"/>
        <w:autoSpaceDE/>
        <w:autoSpaceDN/>
        <w:bidi w:val="0"/>
        <w:adjustRightInd/>
        <w:snapToGrid w:val="0"/>
        <w:spacing w:line="520" w:lineRule="exact"/>
        <w:ind w:right="480" w:firstLine="570"/>
        <w:jc w:val="right"/>
        <w:textAlignment w:val="auto"/>
        <w:rPr>
          <w:rFonts w:hint="eastAsia" w:ascii="宋体" w:hAnsi="宋体" w:eastAsia="宋体" w:cs="宋体"/>
          <w:color w:val="000000" w:themeColor="text1"/>
          <w:sz w:val="30"/>
          <w:szCs w:val="30"/>
          <w14:textFill>
            <w14:solidFill>
              <w14:schemeClr w14:val="tx1"/>
            </w14:solidFill>
          </w14:textFill>
        </w:rPr>
      </w:pPr>
      <w:r>
        <w:rPr>
          <w:rFonts w:hint="eastAsia" w:ascii="宋体" w:hAnsi="宋体" w:eastAsia="宋体" w:cs="宋体"/>
          <w:color w:val="000000" w:themeColor="text1"/>
          <w:sz w:val="30"/>
          <w:szCs w:val="30"/>
          <w14:textFill>
            <w14:solidFill>
              <w14:schemeClr w14:val="tx1"/>
            </w14:solidFill>
          </w14:textFill>
        </w:rPr>
        <w:t>年   月   日</w:t>
      </w:r>
    </w:p>
    <w:p>
      <w:pPr>
        <w:keepNext w:val="0"/>
        <w:keepLines w:val="0"/>
        <w:pageBreakBefore w:val="0"/>
        <w:widowControl w:val="0"/>
        <w:kinsoku/>
        <w:wordWrap/>
        <w:overflowPunct/>
        <w:topLinePunct w:val="0"/>
        <w:autoSpaceDE/>
        <w:autoSpaceDN/>
        <w:bidi w:val="0"/>
        <w:adjustRightInd/>
        <w:spacing w:line="520" w:lineRule="exact"/>
        <w:textAlignment w:val="auto"/>
        <w:rPr>
          <w:rFonts w:hint="eastAsia" w:ascii="宋体" w:hAnsi="宋体" w:eastAsia="宋体" w:cs="宋体"/>
          <w:color w:val="000000" w:themeColor="text1"/>
          <w:sz w:val="30"/>
          <w:szCs w:val="30"/>
          <w14:textFill>
            <w14:solidFill>
              <w14:schemeClr w14:val="tx1"/>
            </w14:solidFill>
          </w14:textFill>
        </w:rPr>
      </w:pPr>
      <w:r>
        <w:rPr>
          <w:rFonts w:hint="eastAsia" w:ascii="宋体" w:hAnsi="宋体" w:eastAsia="宋体" w:cs="宋体"/>
          <w:color w:val="000000" w:themeColor="text1"/>
          <w:sz w:val="30"/>
          <w:szCs w:val="30"/>
          <w14:textFill>
            <w14:solidFill>
              <w14:schemeClr w14:val="tx1"/>
            </w14:solidFill>
          </w14:textFill>
        </w:rPr>
        <w:br w:type="page"/>
      </w:r>
    </w:p>
    <w:p>
      <w:pPr>
        <w:keepNext w:val="0"/>
        <w:keepLines w:val="0"/>
        <w:pageBreakBefore w:val="0"/>
        <w:widowControl w:val="0"/>
        <w:tabs>
          <w:tab w:val="left" w:pos="6300"/>
        </w:tabs>
        <w:kinsoku/>
        <w:wordWrap/>
        <w:overflowPunct/>
        <w:topLinePunct w:val="0"/>
        <w:autoSpaceDE/>
        <w:autoSpaceDN/>
        <w:bidi w:val="0"/>
        <w:adjustRightInd/>
        <w:snapToGrid w:val="0"/>
        <w:spacing w:line="520" w:lineRule="exact"/>
        <w:jc w:val="center"/>
        <w:textAlignment w:val="auto"/>
        <w:rPr>
          <w:rFonts w:hint="eastAsia" w:ascii="宋体" w:hAnsi="宋体" w:eastAsia="宋体" w:cs="宋体"/>
          <w:b/>
          <w:bCs/>
          <w:color w:val="000000" w:themeColor="text1"/>
          <w:sz w:val="30"/>
          <w:szCs w:val="30"/>
          <w14:textFill>
            <w14:solidFill>
              <w14:schemeClr w14:val="tx1"/>
            </w14:solidFill>
          </w14:textFill>
        </w:rPr>
      </w:pPr>
      <w:r>
        <w:rPr>
          <w:rFonts w:hint="eastAsia" w:ascii="宋体" w:hAnsi="宋体" w:eastAsia="宋体" w:cs="宋体"/>
          <w:b/>
          <w:bCs/>
          <w:color w:val="000000" w:themeColor="text1"/>
          <w:sz w:val="30"/>
          <w:szCs w:val="30"/>
          <w14:textFill>
            <w14:solidFill>
              <w14:schemeClr w14:val="tx1"/>
            </w14:solidFill>
          </w14:textFill>
        </w:rPr>
        <w:t>法定代表人证明</w:t>
      </w:r>
    </w:p>
    <w:p>
      <w:pPr>
        <w:keepNext w:val="0"/>
        <w:keepLines w:val="0"/>
        <w:pageBreakBefore w:val="0"/>
        <w:widowControl w:val="0"/>
        <w:tabs>
          <w:tab w:val="left" w:pos="6300"/>
        </w:tabs>
        <w:kinsoku/>
        <w:wordWrap/>
        <w:overflowPunct/>
        <w:topLinePunct w:val="0"/>
        <w:autoSpaceDE/>
        <w:autoSpaceDN/>
        <w:bidi w:val="0"/>
        <w:adjustRightInd/>
        <w:snapToGrid w:val="0"/>
        <w:spacing w:line="520" w:lineRule="exact"/>
        <w:textAlignment w:val="auto"/>
        <w:rPr>
          <w:rFonts w:hint="eastAsia" w:ascii="宋体" w:hAnsi="宋体" w:eastAsia="宋体" w:cs="宋体"/>
          <w:color w:val="000000" w:themeColor="text1"/>
          <w:sz w:val="30"/>
          <w:szCs w:val="30"/>
          <w14:textFill>
            <w14:solidFill>
              <w14:schemeClr w14:val="tx1"/>
            </w14:solidFill>
          </w14:textFill>
        </w:rPr>
      </w:pPr>
    </w:p>
    <w:p>
      <w:pPr>
        <w:keepNext w:val="0"/>
        <w:keepLines w:val="0"/>
        <w:pageBreakBefore w:val="0"/>
        <w:widowControl w:val="0"/>
        <w:tabs>
          <w:tab w:val="left" w:pos="6300"/>
        </w:tabs>
        <w:kinsoku/>
        <w:wordWrap/>
        <w:overflowPunct/>
        <w:topLinePunct w:val="0"/>
        <w:autoSpaceDE/>
        <w:autoSpaceDN/>
        <w:bidi w:val="0"/>
        <w:adjustRightInd/>
        <w:snapToGrid w:val="0"/>
        <w:spacing w:line="520" w:lineRule="exact"/>
        <w:textAlignment w:val="auto"/>
        <w:rPr>
          <w:rFonts w:hint="eastAsia" w:ascii="宋体" w:hAnsi="宋体" w:eastAsia="宋体" w:cs="宋体"/>
          <w:color w:val="000000" w:themeColor="text1"/>
          <w:sz w:val="30"/>
          <w:szCs w:val="30"/>
          <w14:textFill>
            <w14:solidFill>
              <w14:schemeClr w14:val="tx1"/>
            </w14:solidFill>
          </w14:textFill>
        </w:rPr>
      </w:pPr>
      <w:r>
        <w:rPr>
          <w:rFonts w:hint="eastAsia" w:ascii="宋体" w:hAnsi="宋体" w:eastAsia="宋体" w:cs="宋体"/>
          <w:color w:val="000000" w:themeColor="text1"/>
          <w:sz w:val="30"/>
          <w:szCs w:val="30"/>
          <w14:textFill>
            <w14:solidFill>
              <w14:schemeClr w14:val="tx1"/>
            </w14:solidFill>
          </w14:textFill>
        </w:rPr>
        <w:t>致：</w:t>
      </w:r>
      <w:r>
        <w:rPr>
          <w:rFonts w:hint="eastAsia" w:ascii="宋体" w:hAnsi="宋体" w:eastAsia="宋体" w:cs="宋体"/>
          <w:color w:val="000000" w:themeColor="text1"/>
          <w:sz w:val="30"/>
          <w:szCs w:val="30"/>
          <w:u w:val="single"/>
          <w:lang w:val="en-US" w:eastAsia="zh-CN"/>
          <w14:textFill>
            <w14:solidFill>
              <w14:schemeClr w14:val="tx1"/>
            </w14:solidFill>
          </w14:textFill>
        </w:rPr>
        <w:t>重庆粮食集团有限责任公司</w:t>
      </w:r>
      <w:r>
        <w:rPr>
          <w:rFonts w:hint="eastAsia" w:ascii="宋体" w:hAnsi="宋体" w:eastAsia="宋体" w:cs="宋体"/>
          <w:color w:val="000000" w:themeColor="text1"/>
          <w:sz w:val="30"/>
          <w:szCs w:val="30"/>
          <w14:textFill>
            <w14:solidFill>
              <w14:schemeClr w14:val="tx1"/>
            </w14:solidFill>
          </w14:textFill>
        </w:rPr>
        <w:t>：</w:t>
      </w:r>
    </w:p>
    <w:p>
      <w:pPr>
        <w:keepNext w:val="0"/>
        <w:keepLines w:val="0"/>
        <w:pageBreakBefore w:val="0"/>
        <w:widowControl w:val="0"/>
        <w:tabs>
          <w:tab w:val="left" w:pos="6300"/>
        </w:tabs>
        <w:kinsoku/>
        <w:wordWrap/>
        <w:overflowPunct/>
        <w:topLinePunct w:val="0"/>
        <w:autoSpaceDE/>
        <w:autoSpaceDN/>
        <w:bidi w:val="0"/>
        <w:adjustRightInd/>
        <w:snapToGrid w:val="0"/>
        <w:spacing w:line="520" w:lineRule="exact"/>
        <w:ind w:firstLine="600" w:firstLineChars="200"/>
        <w:textAlignment w:val="auto"/>
        <w:rPr>
          <w:rFonts w:hint="default" w:ascii="宋体" w:hAnsi="宋体" w:eastAsia="宋体" w:cs="宋体"/>
          <w:color w:val="000000" w:themeColor="text1"/>
          <w:sz w:val="30"/>
          <w:szCs w:val="30"/>
          <w:u w:val="thick"/>
          <w:lang w:val="en-US" w:eastAsia="zh-CN"/>
          <w14:textFill>
            <w14:solidFill>
              <w14:schemeClr w14:val="tx1"/>
            </w14:solidFill>
          </w14:textFill>
        </w:rPr>
      </w:pPr>
      <w:r>
        <w:rPr>
          <w:rFonts w:hint="eastAsia" w:ascii="宋体" w:hAnsi="宋体" w:eastAsia="宋体" w:cs="宋体"/>
          <w:color w:val="000000" w:themeColor="text1"/>
          <w:sz w:val="30"/>
          <w:szCs w:val="30"/>
          <w:u w:val="single"/>
          <w14:textFill>
            <w14:solidFill>
              <w14:schemeClr w14:val="tx1"/>
            </w14:solidFill>
          </w14:textFill>
        </w:rPr>
        <w:t xml:space="preserve">      </w:t>
      </w:r>
      <w:r>
        <w:rPr>
          <w:rFonts w:hint="eastAsia" w:ascii="宋体" w:hAnsi="宋体" w:eastAsia="宋体" w:cs="宋体"/>
          <w:color w:val="000000" w:themeColor="text1"/>
          <w:sz w:val="30"/>
          <w:szCs w:val="30"/>
          <w:u w:val="single"/>
          <w:lang w:val="en-US" w:eastAsia="zh-CN"/>
          <w14:textFill>
            <w14:solidFill>
              <w14:schemeClr w14:val="tx1"/>
            </w14:solidFill>
          </w14:textFill>
        </w:rPr>
        <w:t xml:space="preserve">   </w:t>
      </w:r>
      <w:r>
        <w:rPr>
          <w:rFonts w:hint="eastAsia" w:ascii="宋体" w:hAnsi="宋体" w:eastAsia="宋体" w:cs="宋体"/>
          <w:color w:val="000000" w:themeColor="text1"/>
          <w:sz w:val="30"/>
          <w:szCs w:val="30"/>
          <w:u w:val="single"/>
          <w14:textFill>
            <w14:solidFill>
              <w14:schemeClr w14:val="tx1"/>
            </w14:solidFill>
          </w14:textFill>
        </w:rPr>
        <w:t xml:space="preserve">      </w:t>
      </w:r>
      <w:r>
        <w:rPr>
          <w:rFonts w:hint="eastAsia" w:ascii="宋体" w:hAnsi="宋体" w:eastAsia="宋体" w:cs="宋体"/>
          <w:color w:val="000000" w:themeColor="text1"/>
          <w:sz w:val="30"/>
          <w:szCs w:val="30"/>
          <w14:textFill>
            <w14:solidFill>
              <w14:schemeClr w14:val="tx1"/>
            </w14:solidFill>
          </w14:textFill>
        </w:rPr>
        <w:t>（法定代表人名称及身份证代码）是</w:t>
      </w:r>
      <w:r>
        <w:rPr>
          <w:rFonts w:hint="eastAsia" w:ascii="宋体" w:hAnsi="宋体" w:eastAsia="宋体" w:cs="宋体"/>
          <w:color w:val="000000" w:themeColor="text1"/>
          <w:sz w:val="30"/>
          <w:szCs w:val="30"/>
          <w:u w:val="single"/>
          <w14:textFill>
            <w14:solidFill>
              <w14:schemeClr w14:val="tx1"/>
            </w14:solidFill>
          </w14:textFill>
        </w:rPr>
        <w:t xml:space="preserve">      </w:t>
      </w:r>
      <w:r>
        <w:rPr>
          <w:rFonts w:hint="eastAsia" w:ascii="宋体" w:hAnsi="宋体" w:eastAsia="宋体" w:cs="宋体"/>
          <w:color w:val="000000" w:themeColor="text1"/>
          <w:sz w:val="30"/>
          <w:szCs w:val="30"/>
          <w:u w:val="single"/>
          <w:lang w:val="en-US" w:eastAsia="zh-CN"/>
          <w14:textFill>
            <w14:solidFill>
              <w14:schemeClr w14:val="tx1"/>
            </w14:solidFill>
          </w14:textFill>
        </w:rPr>
        <w:t xml:space="preserve">   </w:t>
      </w:r>
      <w:r>
        <w:rPr>
          <w:rFonts w:hint="eastAsia" w:ascii="宋体" w:hAnsi="宋体" w:eastAsia="宋体" w:cs="宋体"/>
          <w:color w:val="000000" w:themeColor="text1"/>
          <w:sz w:val="30"/>
          <w:szCs w:val="30"/>
          <w:u w:val="single"/>
          <w14:textFill>
            <w14:solidFill>
              <w14:schemeClr w14:val="tx1"/>
            </w14:solidFill>
          </w14:textFill>
        </w:rPr>
        <w:t xml:space="preserve">   </w:t>
      </w:r>
    </w:p>
    <w:p>
      <w:pPr>
        <w:keepNext w:val="0"/>
        <w:keepLines w:val="0"/>
        <w:pageBreakBefore w:val="0"/>
        <w:widowControl w:val="0"/>
        <w:tabs>
          <w:tab w:val="left" w:pos="6300"/>
        </w:tabs>
        <w:kinsoku/>
        <w:wordWrap/>
        <w:overflowPunct/>
        <w:topLinePunct w:val="0"/>
        <w:autoSpaceDE/>
        <w:autoSpaceDN/>
        <w:bidi w:val="0"/>
        <w:adjustRightInd/>
        <w:snapToGrid w:val="0"/>
        <w:spacing w:line="520" w:lineRule="exact"/>
        <w:textAlignment w:val="auto"/>
        <w:rPr>
          <w:rFonts w:hint="eastAsia" w:ascii="宋体" w:hAnsi="宋体" w:eastAsia="宋体" w:cs="宋体"/>
          <w:color w:val="000000" w:themeColor="text1"/>
          <w:sz w:val="30"/>
          <w:szCs w:val="30"/>
          <w14:textFill>
            <w14:solidFill>
              <w14:schemeClr w14:val="tx1"/>
            </w14:solidFill>
          </w14:textFill>
        </w:rPr>
      </w:pPr>
      <w:r>
        <w:rPr>
          <w:rFonts w:hint="eastAsia" w:ascii="宋体" w:hAnsi="宋体" w:eastAsia="宋体" w:cs="宋体"/>
          <w:color w:val="000000" w:themeColor="text1"/>
          <w:sz w:val="30"/>
          <w:szCs w:val="30"/>
          <w14:textFill>
            <w14:solidFill>
              <w14:schemeClr w14:val="tx1"/>
            </w14:solidFill>
          </w14:textFill>
        </w:rPr>
        <w:t>（供应商名称）的法定代表人，电话</w:t>
      </w:r>
      <w:r>
        <w:rPr>
          <w:rFonts w:hint="eastAsia" w:ascii="宋体" w:hAnsi="宋体" w:eastAsia="宋体" w:cs="宋体"/>
          <w:color w:val="000000" w:themeColor="text1"/>
          <w:sz w:val="30"/>
          <w:szCs w:val="30"/>
          <w:u w:val="single"/>
          <w14:textFill>
            <w14:solidFill>
              <w14:schemeClr w14:val="tx1"/>
            </w14:solidFill>
          </w14:textFill>
        </w:rPr>
        <w:t xml:space="preserve">          </w:t>
      </w:r>
      <w:r>
        <w:rPr>
          <w:rFonts w:hint="eastAsia" w:ascii="宋体" w:hAnsi="宋体" w:cs="宋体"/>
          <w:color w:val="000000" w:themeColor="text1"/>
          <w:sz w:val="30"/>
          <w:szCs w:val="30"/>
          <w:u w:val="single"/>
          <w:lang w:eastAsia="zh-CN"/>
          <w14:textFill>
            <w14:solidFill>
              <w14:schemeClr w14:val="tx1"/>
            </w14:solidFill>
          </w14:textFill>
        </w:rPr>
        <w:t>，</w:t>
      </w:r>
      <w:r>
        <w:rPr>
          <w:rFonts w:hint="eastAsia" w:ascii="宋体" w:hAnsi="宋体" w:eastAsia="宋体" w:cs="宋体"/>
          <w:color w:val="000000" w:themeColor="text1"/>
          <w:sz w:val="30"/>
          <w:szCs w:val="30"/>
          <w14:textFill>
            <w14:solidFill>
              <w14:schemeClr w14:val="tx1"/>
            </w14:solidFill>
          </w14:textFill>
        </w:rPr>
        <w:t>代表我单位全权办理上述项目的询比、签约等具体工作，并签署全部有</w:t>
      </w:r>
      <w:bookmarkStart w:id="6" w:name="_GoBack"/>
      <w:bookmarkEnd w:id="6"/>
      <w:r>
        <w:rPr>
          <w:rFonts w:hint="eastAsia" w:ascii="宋体" w:hAnsi="宋体" w:eastAsia="宋体" w:cs="宋体"/>
          <w:color w:val="000000" w:themeColor="text1"/>
          <w:sz w:val="30"/>
          <w:szCs w:val="30"/>
          <w14:textFill>
            <w14:solidFill>
              <w14:schemeClr w14:val="tx1"/>
            </w14:solidFill>
          </w14:textFill>
        </w:rPr>
        <w:t>关文件、协议及合同。签字负全部责任。</w:t>
      </w:r>
    </w:p>
    <w:p>
      <w:pPr>
        <w:keepNext w:val="0"/>
        <w:keepLines w:val="0"/>
        <w:pageBreakBefore w:val="0"/>
        <w:widowControl w:val="0"/>
        <w:tabs>
          <w:tab w:val="left" w:pos="6300"/>
        </w:tabs>
        <w:kinsoku/>
        <w:wordWrap/>
        <w:overflowPunct/>
        <w:topLinePunct w:val="0"/>
        <w:autoSpaceDE/>
        <w:autoSpaceDN/>
        <w:bidi w:val="0"/>
        <w:adjustRightInd/>
        <w:snapToGrid w:val="0"/>
        <w:spacing w:line="520" w:lineRule="exact"/>
        <w:ind w:firstLine="570"/>
        <w:textAlignment w:val="auto"/>
        <w:rPr>
          <w:rFonts w:hint="eastAsia" w:ascii="宋体" w:hAnsi="宋体" w:eastAsia="宋体" w:cs="宋体"/>
          <w:color w:val="000000" w:themeColor="text1"/>
          <w:sz w:val="30"/>
          <w:szCs w:val="30"/>
          <w14:textFill>
            <w14:solidFill>
              <w14:schemeClr w14:val="tx1"/>
            </w14:solidFill>
          </w14:textFill>
        </w:rPr>
      </w:pPr>
    </w:p>
    <w:p>
      <w:pPr>
        <w:keepNext w:val="0"/>
        <w:keepLines w:val="0"/>
        <w:pageBreakBefore w:val="0"/>
        <w:widowControl w:val="0"/>
        <w:tabs>
          <w:tab w:val="left" w:pos="6300"/>
        </w:tabs>
        <w:kinsoku/>
        <w:wordWrap/>
        <w:overflowPunct/>
        <w:topLinePunct w:val="0"/>
        <w:autoSpaceDE/>
        <w:autoSpaceDN/>
        <w:bidi w:val="0"/>
        <w:adjustRightInd/>
        <w:snapToGrid w:val="0"/>
        <w:spacing w:line="520" w:lineRule="exact"/>
        <w:ind w:firstLine="570"/>
        <w:textAlignment w:val="auto"/>
        <w:rPr>
          <w:rFonts w:hint="eastAsia" w:ascii="宋体" w:hAnsi="宋体" w:eastAsia="宋体" w:cs="宋体"/>
          <w:color w:val="000000" w:themeColor="text1"/>
          <w:sz w:val="30"/>
          <w:szCs w:val="30"/>
          <w14:textFill>
            <w14:solidFill>
              <w14:schemeClr w14:val="tx1"/>
            </w14:solidFill>
          </w14:textFill>
        </w:rPr>
      </w:pPr>
    </w:p>
    <w:p>
      <w:pPr>
        <w:keepNext w:val="0"/>
        <w:keepLines w:val="0"/>
        <w:pageBreakBefore w:val="0"/>
        <w:widowControl w:val="0"/>
        <w:tabs>
          <w:tab w:val="left" w:pos="6300"/>
        </w:tabs>
        <w:kinsoku/>
        <w:wordWrap/>
        <w:overflowPunct/>
        <w:topLinePunct w:val="0"/>
        <w:autoSpaceDE/>
        <w:autoSpaceDN/>
        <w:bidi w:val="0"/>
        <w:adjustRightInd/>
        <w:snapToGrid w:val="0"/>
        <w:spacing w:line="520" w:lineRule="exact"/>
        <w:textAlignment w:val="auto"/>
        <w:rPr>
          <w:rFonts w:hint="eastAsia" w:ascii="宋体" w:hAnsi="宋体" w:eastAsia="宋体" w:cs="宋体"/>
          <w:color w:val="000000" w:themeColor="text1"/>
          <w:sz w:val="30"/>
          <w:szCs w:val="30"/>
          <w14:textFill>
            <w14:solidFill>
              <w14:schemeClr w14:val="tx1"/>
            </w14:solidFill>
          </w14:textFill>
        </w:rPr>
      </w:pPr>
      <w:r>
        <w:rPr>
          <w:rFonts w:hint="eastAsia" w:ascii="宋体" w:hAnsi="宋体" w:eastAsia="宋体" w:cs="宋体"/>
          <w:color w:val="000000" w:themeColor="text1"/>
          <w:sz w:val="30"/>
          <w:szCs w:val="30"/>
          <w14:textFill>
            <w14:solidFill>
              <w14:schemeClr w14:val="tx1"/>
            </w14:solidFill>
          </w14:textFill>
        </w:rPr>
        <w:t>法定代表人（签字或盖章）：       工程质量检测</w:t>
      </w:r>
      <w:r>
        <w:rPr>
          <w:rFonts w:hint="eastAsia" w:ascii="宋体" w:hAnsi="宋体" w:eastAsia="宋体" w:cs="宋体"/>
          <w:color w:val="000000" w:themeColor="text1"/>
          <w:sz w:val="30"/>
          <w:szCs w:val="30"/>
          <w:lang w:val="en-US" w:eastAsia="zh-CN"/>
          <w14:textFill>
            <w14:solidFill>
              <w14:schemeClr w14:val="tx1"/>
            </w14:solidFill>
          </w14:textFill>
        </w:rPr>
        <w:t>机构</w:t>
      </w:r>
      <w:r>
        <w:rPr>
          <w:rFonts w:hint="eastAsia" w:ascii="宋体" w:hAnsi="宋体" w:eastAsia="宋体" w:cs="宋体"/>
          <w:color w:val="000000" w:themeColor="text1"/>
          <w:sz w:val="30"/>
          <w:szCs w:val="30"/>
          <w14:textFill>
            <w14:solidFill>
              <w14:schemeClr w14:val="tx1"/>
            </w14:solidFill>
          </w14:textFill>
        </w:rPr>
        <w:t>名称（公章）</w:t>
      </w:r>
    </w:p>
    <w:p>
      <w:pPr>
        <w:keepNext w:val="0"/>
        <w:keepLines w:val="0"/>
        <w:pageBreakBefore w:val="0"/>
        <w:widowControl w:val="0"/>
        <w:tabs>
          <w:tab w:val="left" w:pos="6300"/>
        </w:tabs>
        <w:kinsoku/>
        <w:wordWrap/>
        <w:overflowPunct/>
        <w:topLinePunct w:val="0"/>
        <w:autoSpaceDE/>
        <w:autoSpaceDN/>
        <w:bidi w:val="0"/>
        <w:adjustRightInd/>
        <w:snapToGrid w:val="0"/>
        <w:spacing w:line="520" w:lineRule="exact"/>
        <w:ind w:right="360" w:firstLine="570"/>
        <w:jc w:val="center"/>
        <w:textAlignment w:val="auto"/>
        <w:rPr>
          <w:rFonts w:hint="eastAsia" w:ascii="宋体" w:hAnsi="宋体" w:eastAsia="宋体" w:cs="宋体"/>
          <w:color w:val="000000" w:themeColor="text1"/>
          <w:sz w:val="30"/>
          <w:szCs w:val="30"/>
          <w:lang w:val="en-US" w:eastAsia="zh-CN"/>
          <w14:textFill>
            <w14:solidFill>
              <w14:schemeClr w14:val="tx1"/>
            </w14:solidFill>
          </w14:textFill>
        </w:rPr>
      </w:pPr>
      <w:r>
        <w:rPr>
          <w:rFonts w:hint="eastAsia" w:ascii="宋体" w:hAnsi="宋体" w:eastAsia="宋体" w:cs="宋体"/>
          <w:color w:val="000000" w:themeColor="text1"/>
          <w:sz w:val="30"/>
          <w:szCs w:val="30"/>
          <w:lang w:val="en-US" w:eastAsia="zh-CN"/>
          <w14:textFill>
            <w14:solidFill>
              <w14:schemeClr w14:val="tx1"/>
            </w14:solidFill>
          </w14:textFill>
        </w:rPr>
        <w:t xml:space="preserve">                  </w:t>
      </w:r>
    </w:p>
    <w:p>
      <w:pPr>
        <w:keepNext w:val="0"/>
        <w:keepLines w:val="0"/>
        <w:pageBreakBefore w:val="0"/>
        <w:widowControl w:val="0"/>
        <w:tabs>
          <w:tab w:val="left" w:pos="6300"/>
        </w:tabs>
        <w:kinsoku/>
        <w:wordWrap/>
        <w:overflowPunct/>
        <w:topLinePunct w:val="0"/>
        <w:autoSpaceDE/>
        <w:autoSpaceDN/>
        <w:bidi w:val="0"/>
        <w:adjustRightInd/>
        <w:snapToGrid w:val="0"/>
        <w:spacing w:line="520" w:lineRule="exact"/>
        <w:ind w:right="360" w:firstLine="570"/>
        <w:jc w:val="center"/>
        <w:textAlignment w:val="auto"/>
        <w:rPr>
          <w:rFonts w:hint="eastAsia" w:ascii="宋体" w:hAnsi="宋体" w:eastAsia="宋体" w:cs="宋体"/>
          <w:color w:val="000000" w:themeColor="text1"/>
          <w:sz w:val="30"/>
          <w:szCs w:val="30"/>
          <w14:textFill>
            <w14:solidFill>
              <w14:schemeClr w14:val="tx1"/>
            </w14:solidFill>
          </w14:textFill>
        </w:rPr>
      </w:pPr>
      <w:r>
        <w:rPr>
          <w:rFonts w:hint="eastAsia" w:ascii="宋体" w:hAnsi="宋体" w:eastAsia="宋体" w:cs="宋体"/>
          <w:color w:val="000000" w:themeColor="text1"/>
          <w:sz w:val="30"/>
          <w:szCs w:val="30"/>
          <w:lang w:val="en-US" w:eastAsia="zh-CN"/>
          <w14:textFill>
            <w14:solidFill>
              <w14:schemeClr w14:val="tx1"/>
            </w14:solidFill>
          </w14:textFill>
        </w:rPr>
        <w:t xml:space="preserve">                </w:t>
      </w:r>
      <w:r>
        <w:rPr>
          <w:rFonts w:hint="eastAsia" w:ascii="宋体" w:hAnsi="宋体" w:eastAsia="宋体" w:cs="宋体"/>
          <w:color w:val="000000" w:themeColor="text1"/>
          <w:sz w:val="30"/>
          <w:szCs w:val="30"/>
          <w14:textFill>
            <w14:solidFill>
              <w14:schemeClr w14:val="tx1"/>
            </w14:solidFill>
          </w14:textFill>
        </w:rPr>
        <w:t>年   月   日</w:t>
      </w:r>
    </w:p>
    <w:p>
      <w:pPr>
        <w:keepNext w:val="0"/>
        <w:keepLines w:val="0"/>
        <w:pageBreakBefore w:val="0"/>
        <w:widowControl w:val="0"/>
        <w:tabs>
          <w:tab w:val="left" w:pos="6300"/>
        </w:tabs>
        <w:kinsoku/>
        <w:wordWrap/>
        <w:overflowPunct/>
        <w:topLinePunct w:val="0"/>
        <w:autoSpaceDE/>
        <w:autoSpaceDN/>
        <w:bidi w:val="0"/>
        <w:adjustRightInd/>
        <w:snapToGrid w:val="0"/>
        <w:spacing w:line="520" w:lineRule="exact"/>
        <w:ind w:firstLine="570"/>
        <w:textAlignment w:val="auto"/>
        <w:rPr>
          <w:rFonts w:hint="eastAsia" w:ascii="宋体" w:hAnsi="宋体" w:eastAsia="宋体" w:cs="宋体"/>
          <w:color w:val="000000" w:themeColor="text1"/>
          <w:sz w:val="30"/>
          <w:szCs w:val="30"/>
          <w14:textFill>
            <w14:solidFill>
              <w14:schemeClr w14:val="tx1"/>
            </w14:solidFill>
          </w14:textFill>
        </w:rPr>
      </w:pPr>
      <w:r>
        <w:rPr>
          <w:rFonts w:hint="eastAsia" w:ascii="宋体" w:hAnsi="宋体" w:eastAsia="宋体" w:cs="宋体"/>
          <w:color w:val="000000" w:themeColor="text1"/>
          <w:sz w:val="30"/>
          <w:szCs w:val="30"/>
          <w14:textFill>
            <w14:solidFill>
              <w14:schemeClr w14:val="tx1"/>
            </w14:solidFill>
          </w14:textFill>
        </w:rPr>
        <w:t>（附：法定代表人身份证正反面复印件）</w:t>
      </w:r>
    </w:p>
    <w:p>
      <w:pPr>
        <w:keepNext w:val="0"/>
        <w:keepLines w:val="0"/>
        <w:pageBreakBefore w:val="0"/>
        <w:widowControl w:val="0"/>
        <w:tabs>
          <w:tab w:val="left" w:pos="6300"/>
        </w:tabs>
        <w:kinsoku/>
        <w:wordWrap/>
        <w:overflowPunct/>
        <w:topLinePunct w:val="0"/>
        <w:autoSpaceDE/>
        <w:autoSpaceDN/>
        <w:bidi w:val="0"/>
        <w:adjustRightInd/>
        <w:snapToGrid w:val="0"/>
        <w:spacing w:line="520" w:lineRule="exact"/>
        <w:ind w:firstLine="570"/>
        <w:textAlignment w:val="auto"/>
        <w:rPr>
          <w:rFonts w:hint="eastAsia" w:ascii="宋体" w:hAnsi="宋体" w:eastAsia="宋体" w:cs="宋体"/>
          <w:color w:val="000000" w:themeColor="text1"/>
          <w:sz w:val="30"/>
          <w:szCs w:val="30"/>
          <w14:textFill>
            <w14:solidFill>
              <w14:schemeClr w14:val="tx1"/>
            </w14:solidFill>
          </w14:textFill>
        </w:rPr>
      </w:pPr>
    </w:p>
    <w:p>
      <w:pPr>
        <w:keepNext w:val="0"/>
        <w:keepLines w:val="0"/>
        <w:pageBreakBefore w:val="0"/>
        <w:widowControl w:val="0"/>
        <w:tabs>
          <w:tab w:val="left" w:pos="6300"/>
        </w:tabs>
        <w:kinsoku/>
        <w:wordWrap/>
        <w:overflowPunct/>
        <w:topLinePunct w:val="0"/>
        <w:autoSpaceDE/>
        <w:autoSpaceDN/>
        <w:bidi w:val="0"/>
        <w:adjustRightInd/>
        <w:snapToGrid w:val="0"/>
        <w:spacing w:line="520" w:lineRule="exact"/>
        <w:ind w:firstLine="570"/>
        <w:textAlignment w:val="auto"/>
        <w:rPr>
          <w:rFonts w:hint="eastAsia" w:ascii="宋体" w:hAnsi="宋体" w:eastAsia="宋体" w:cs="宋体"/>
          <w:color w:val="000000" w:themeColor="text1"/>
          <w:sz w:val="30"/>
          <w:szCs w:val="30"/>
          <w14:textFill>
            <w14:solidFill>
              <w14:schemeClr w14:val="tx1"/>
            </w14:solidFill>
          </w14:textFill>
        </w:rPr>
      </w:pPr>
    </w:p>
    <w:p>
      <w:pPr>
        <w:keepNext w:val="0"/>
        <w:keepLines w:val="0"/>
        <w:pageBreakBefore w:val="0"/>
        <w:widowControl w:val="0"/>
        <w:tabs>
          <w:tab w:val="left" w:pos="6300"/>
        </w:tabs>
        <w:kinsoku/>
        <w:wordWrap/>
        <w:overflowPunct/>
        <w:topLinePunct w:val="0"/>
        <w:autoSpaceDE/>
        <w:autoSpaceDN/>
        <w:bidi w:val="0"/>
        <w:adjustRightInd/>
        <w:snapToGrid w:val="0"/>
        <w:spacing w:line="520" w:lineRule="exact"/>
        <w:textAlignment w:val="auto"/>
        <w:rPr>
          <w:rFonts w:hint="eastAsia" w:ascii="宋体" w:hAnsi="宋体" w:eastAsia="宋体" w:cs="宋体"/>
          <w:color w:val="000000" w:themeColor="text1"/>
          <w:sz w:val="30"/>
          <w:szCs w:val="30"/>
          <w14:textFill>
            <w14:solidFill>
              <w14:schemeClr w14:val="tx1"/>
            </w14:solidFill>
          </w14:textFill>
        </w:rPr>
      </w:pPr>
    </w:p>
    <w:p>
      <w:pPr>
        <w:keepNext w:val="0"/>
        <w:keepLines w:val="0"/>
        <w:pageBreakBefore w:val="0"/>
        <w:widowControl w:val="0"/>
        <w:tabs>
          <w:tab w:val="left" w:pos="6300"/>
        </w:tabs>
        <w:kinsoku/>
        <w:wordWrap/>
        <w:overflowPunct/>
        <w:topLinePunct w:val="0"/>
        <w:autoSpaceDE/>
        <w:autoSpaceDN/>
        <w:bidi w:val="0"/>
        <w:adjustRightInd/>
        <w:snapToGrid w:val="0"/>
        <w:spacing w:line="520" w:lineRule="exact"/>
        <w:ind w:right="480" w:firstLine="570"/>
        <w:jc w:val="center"/>
        <w:textAlignment w:val="auto"/>
        <w:rPr>
          <w:rFonts w:hint="eastAsia" w:ascii="宋体" w:hAnsi="宋体" w:eastAsia="宋体" w:cs="宋体"/>
          <w:color w:val="000000" w:themeColor="text1"/>
          <w:sz w:val="30"/>
          <w:szCs w:val="30"/>
          <w14:textFill>
            <w14:solidFill>
              <w14:schemeClr w14:val="tx1"/>
            </w14:solidFill>
          </w14:textFill>
        </w:rPr>
      </w:pPr>
    </w:p>
    <w:sectPr>
      <w:headerReference r:id="rId7" w:type="default"/>
      <w:footerReference r:id="rId8" w:type="default"/>
      <w:pgSz w:w="11907" w:h="16840"/>
      <w:pgMar w:top="1134" w:right="1191" w:bottom="1134" w:left="1304" w:header="851" w:footer="992" w:gutter="0"/>
      <w:pgNumType w:fmt="decimal"/>
      <w:cols w:space="720" w:num="1"/>
      <w:docGrid w:linePitch="380" w:charSpace="-57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0"/>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CA6B8699-3711-48D5-BE9F-B6122B67917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panose1 w:val="03000509000000000000"/>
    <w:charset w:val="86"/>
    <w:family w:val="auto"/>
    <w:pitch w:val="default"/>
    <w:sig w:usb0="00000001" w:usb1="080E0000" w:usb2="00000000" w:usb3="00000000" w:csb0="00040000" w:csb1="00000000"/>
    <w:embedRegular r:id="rId2" w:fontKey="{07EA5A10-F67C-4652-8523-048F7123689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embedRegular r:id="rId3" w:fontKey="{444C8502-051D-4EFB-9A28-769CE79BE09A}"/>
  </w:font>
  <w:font w:name="微软雅黑">
    <w:panose1 w:val="020B0503020204020204"/>
    <w:charset w:val="86"/>
    <w:family w:val="swiss"/>
    <w:pitch w:val="default"/>
    <w:sig w:usb0="80000287" w:usb1="2ACF3C50" w:usb2="00000016" w:usb3="00000000" w:csb0="0004001F" w:csb1="00000000"/>
  </w:font>
  <w:font w:name="微软雅黑 Light">
    <w:panose1 w:val="020B0502040204020203"/>
    <w:charset w:val="86"/>
    <w:family w:val="auto"/>
    <w:pitch w:val="default"/>
    <w:sig w:usb0="80000287" w:usb1="2ACF0010" w:usb2="00000016" w:usb3="00000000" w:csb0="0004001F"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Arial Narrow">
    <w:panose1 w:val="020B0606020202030204"/>
    <w:charset w:val="00"/>
    <w:family w:val="swiss"/>
    <w:pitch w:val="default"/>
    <w:sig w:usb0="00000287" w:usb1="00000800" w:usb2="00000000" w:usb3="00000000" w:csb0="2000009F" w:csb1="DFD70000"/>
  </w:font>
  <w:font w:name="文鼎粗黑">
    <w:altName w:val="黑体"/>
    <w:panose1 w:val="00000000000000000000"/>
    <w:charset w:val="86"/>
    <w:family w:val="modern"/>
    <w:pitch w:val="default"/>
    <w:sig w:usb0="00000000" w:usb1="00000000" w:usb2="00000010" w:usb3="00000000" w:csb0="00040000" w:csb1="00000000"/>
  </w:font>
  <w:font w:name="方正小标宋_GBK">
    <w:panose1 w:val="03000509000000000000"/>
    <w:charset w:val="86"/>
    <w:family w:val="auto"/>
    <w:pitch w:val="default"/>
    <w:sig w:usb0="00000001" w:usb1="080E0000" w:usb2="00000000" w:usb3="00000000" w:csb0="00040000" w:csb1="00000000"/>
    <w:embedRegular r:id="rId4" w:fontKey="{F53C63E5-DE0B-48B0-9EB9-CEA0F0C69180}"/>
  </w:font>
  <w:font w:name="方正黑体_GBK">
    <w:panose1 w:val="03000509000000000000"/>
    <w:charset w:val="86"/>
    <w:family w:val="auto"/>
    <w:pitch w:val="default"/>
    <w:sig w:usb0="00000001" w:usb1="080E0000" w:usb2="00000000" w:usb3="00000000" w:csb0="00040000" w:csb1="00000000"/>
    <w:embedRegular r:id="rId5" w:fontKey="{2685C253-FFD1-489B-8283-6B4253DE4E98}"/>
  </w:font>
  <w:font w:name="方正楷体_GBK">
    <w:panose1 w:val="03000509000000000000"/>
    <w:charset w:val="86"/>
    <w:family w:val="auto"/>
    <w:pitch w:val="default"/>
    <w:sig w:usb0="00000001" w:usb1="080E0000" w:usb2="00000000" w:usb3="00000000" w:csb0="00040000" w:csb1="00000000"/>
    <w:embedRegular r:id="rId6" w:fontKey="{AFEE1C66-81D0-482F-B03A-65BA8181917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5"/>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286385" cy="147955"/>
              <wp:effectExtent l="0" t="0" r="0" b="0"/>
              <wp:wrapNone/>
              <wp:docPr id="2" name="文本框 1025"/>
              <wp:cNvGraphicFramePr/>
              <a:graphic xmlns:a="http://schemas.openxmlformats.org/drawingml/2006/main">
                <a:graphicData uri="http://schemas.microsoft.com/office/word/2010/wordprocessingShape">
                  <wps:wsp>
                    <wps:cNvSpPr txBox="1"/>
                    <wps:spPr>
                      <a:xfrm>
                        <a:off x="0" y="0"/>
                        <a:ext cx="286385" cy="147955"/>
                      </a:xfrm>
                      <a:prstGeom prst="rect">
                        <a:avLst/>
                      </a:prstGeom>
                      <a:noFill/>
                      <a:ln>
                        <a:noFill/>
                      </a:ln>
                    </wps:spPr>
                    <wps:txbx>
                      <w:txbxContent>
                        <w:p>
                          <w:pPr>
                            <w:pStyle w:val="35"/>
                            <w:rPr>
                              <w:sz w:val="30"/>
                              <w:szCs w:val="30"/>
                            </w:rPr>
                          </w:pPr>
                          <w:r>
                            <w:rPr>
                              <w:sz w:val="30"/>
                              <w:szCs w:val="30"/>
                            </w:rPr>
                            <w:t xml:space="preserve">— </w:t>
                          </w:r>
                          <w:r>
                            <w:rPr>
                              <w:sz w:val="30"/>
                              <w:szCs w:val="30"/>
                            </w:rPr>
                            <w:fldChar w:fldCharType="begin"/>
                          </w:r>
                          <w:r>
                            <w:rPr>
                              <w:sz w:val="30"/>
                              <w:szCs w:val="30"/>
                            </w:rPr>
                            <w:instrText xml:space="preserve"> PAGE  \* MERGEFORMAT </w:instrText>
                          </w:r>
                          <w:r>
                            <w:rPr>
                              <w:sz w:val="30"/>
                              <w:szCs w:val="30"/>
                            </w:rPr>
                            <w:fldChar w:fldCharType="separate"/>
                          </w:r>
                          <w:r>
                            <w:rPr>
                              <w:sz w:val="30"/>
                              <w:szCs w:val="30"/>
                            </w:rPr>
                            <w:t>- 1 -</w:t>
                          </w:r>
                          <w:r>
                            <w:rPr>
                              <w:sz w:val="30"/>
                              <w:szCs w:val="30"/>
                            </w:rPr>
                            <w:fldChar w:fldCharType="end"/>
                          </w:r>
                          <w:r>
                            <w:rPr>
                              <w:sz w:val="30"/>
                              <w:szCs w:val="30"/>
                            </w:rPr>
                            <w:t xml:space="preserve"> —</w:t>
                          </w:r>
                        </w:p>
                      </w:txbxContent>
                    </wps:txbx>
                    <wps:bodyPr wrap="none" lIns="0" tIns="0" rIns="0" bIns="0" upright="1">
                      <a:spAutoFit/>
                    </wps:bodyPr>
                  </wps:wsp>
                </a:graphicData>
              </a:graphic>
            </wp:anchor>
          </w:drawing>
        </mc:Choice>
        <mc:Fallback>
          <w:pict>
            <v:shape id="文本框 1025" o:spid="_x0000_s1026" o:spt="202" type="#_x0000_t202" style="position:absolute;left:0pt;margin-top:0pt;height:11.65pt;width:22.55pt;mso-position-horizontal:center;mso-position-horizontal-relative:margin;mso-wrap-style:none;z-index:251660288;mso-width-relative:page;mso-height-relative:page;" filled="f" stroked="f" coordsize="21600,21600" o:gfxdata="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&#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H/8bMdIAAAADAQAADwAAAAAAAAABACAAAAAiAAAAZHJz&#10;L2Rvd25yZXYueG1sUEsBAhQAFAAAAAgAh07iQH7JSszRAQAAmgMAAA4AAAAAAAAAAQAgAAAAIQEA&#10;AGRycy9lMm9Eb2MueG1sUEsFBgAAAAAGAAYAWQEAAGQFAAAAAA==&#10;">
              <v:fill on="f" focussize="0,0"/>
              <v:stroke on="f"/>
              <v:imagedata o:title=""/>
              <o:lock v:ext="edit" aspectratio="f"/>
              <v:textbox inset="0mm,0mm,0mm,0mm" style="mso-fit-shape-to-text:t;">
                <w:txbxContent>
                  <w:p>
                    <w:pPr>
                      <w:pStyle w:val="35"/>
                      <w:rPr>
                        <w:sz w:val="30"/>
                        <w:szCs w:val="30"/>
                      </w:rPr>
                    </w:pPr>
                    <w:r>
                      <w:rPr>
                        <w:sz w:val="30"/>
                        <w:szCs w:val="30"/>
                      </w:rPr>
                      <w:t xml:space="preserve">— </w:t>
                    </w:r>
                    <w:r>
                      <w:rPr>
                        <w:sz w:val="30"/>
                        <w:szCs w:val="30"/>
                      </w:rPr>
                      <w:fldChar w:fldCharType="begin"/>
                    </w:r>
                    <w:r>
                      <w:rPr>
                        <w:sz w:val="30"/>
                        <w:szCs w:val="30"/>
                      </w:rPr>
                      <w:instrText xml:space="preserve"> PAGE  \* MERGEFORMAT </w:instrText>
                    </w:r>
                    <w:r>
                      <w:rPr>
                        <w:sz w:val="30"/>
                        <w:szCs w:val="30"/>
                      </w:rPr>
                      <w:fldChar w:fldCharType="separate"/>
                    </w:r>
                    <w:r>
                      <w:rPr>
                        <w:sz w:val="30"/>
                        <w:szCs w:val="30"/>
                      </w:rPr>
                      <w:t>- 1 -</w:t>
                    </w:r>
                    <w:r>
                      <w:rPr>
                        <w:sz w:val="30"/>
                        <w:szCs w:val="30"/>
                      </w:rPr>
                      <w:fldChar w:fldCharType="end"/>
                    </w:r>
                    <w:r>
                      <w:rPr>
                        <w:sz w:val="30"/>
                        <w:szCs w:val="30"/>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286385" cy="147955"/>
              <wp:effectExtent l="0" t="0" r="0" b="0"/>
              <wp:wrapNone/>
              <wp:docPr id="1" name="文本框 1"/>
              <wp:cNvGraphicFramePr/>
              <a:graphic xmlns:a="http://schemas.openxmlformats.org/drawingml/2006/main">
                <a:graphicData uri="http://schemas.microsoft.com/office/word/2010/wordprocessingShape">
                  <wps:wsp>
                    <wps:cNvSpPr txBox="1"/>
                    <wps:spPr>
                      <a:xfrm>
                        <a:off x="0" y="0"/>
                        <a:ext cx="286385" cy="147955"/>
                      </a:xfrm>
                      <a:prstGeom prst="rect">
                        <a:avLst/>
                      </a:prstGeom>
                      <a:noFill/>
                      <a:ln>
                        <a:noFill/>
                      </a:ln>
                    </wps:spPr>
                    <wps:txbx>
                      <w:txbxContent>
                        <w:p>
                          <w:pPr>
                            <w:pStyle w:val="35"/>
                            <w:rPr>
                              <w:sz w:val="30"/>
                              <w:szCs w:val="30"/>
                            </w:rPr>
                          </w:pPr>
                          <w:r>
                            <w:rPr>
                              <w:sz w:val="30"/>
                              <w:szCs w:val="30"/>
                            </w:rPr>
                            <w:t xml:space="preserve">— </w:t>
                          </w:r>
                          <w:r>
                            <w:rPr>
                              <w:sz w:val="30"/>
                              <w:szCs w:val="30"/>
                            </w:rPr>
                            <w:fldChar w:fldCharType="begin"/>
                          </w:r>
                          <w:r>
                            <w:rPr>
                              <w:sz w:val="30"/>
                              <w:szCs w:val="30"/>
                            </w:rPr>
                            <w:instrText xml:space="preserve"> PAGE  \* MERGEFORMAT </w:instrText>
                          </w:r>
                          <w:r>
                            <w:rPr>
                              <w:sz w:val="30"/>
                              <w:szCs w:val="30"/>
                            </w:rPr>
                            <w:fldChar w:fldCharType="separate"/>
                          </w:r>
                          <w:r>
                            <w:rPr>
                              <w:sz w:val="30"/>
                              <w:szCs w:val="30"/>
                            </w:rPr>
                            <w:t>5</w:t>
                          </w:r>
                          <w:r>
                            <w:rPr>
                              <w:sz w:val="30"/>
                              <w:szCs w:val="30"/>
                            </w:rPr>
                            <w:fldChar w:fldCharType="end"/>
                          </w:r>
                          <w:r>
                            <w:rPr>
                              <w:sz w:val="30"/>
                              <w:szCs w:val="30"/>
                            </w:rPr>
                            <w:t xml:space="preserve"> —</w:t>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1.65pt;width:22.55pt;mso-position-horizontal:center;mso-position-horizontal-relative:margin;mso-wrap-style:none;z-index:251659264;mso-width-relative:page;mso-height-relative:page;" filled="f" stroked="f" coordsize="21600,21600" o:gfxdata="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B//GzHSAAAAAwEAAA8AAAAAAAAAAQAgAAAAIgAAAGRycy9k&#10;b3ducmV2LnhtbFBLAQIUABQAAAAIAIdO4kBoQxH5zwEAAJcDAAAOAAAAAAAAAAEAIAAAACEBAABk&#10;cnMvZTJvRG9jLnhtbFBLBQYAAAAABgAGAFkBAABiBQAAAAA=&#10;">
              <v:fill on="f" focussize="0,0"/>
              <v:stroke on="f"/>
              <v:imagedata o:title=""/>
              <o:lock v:ext="edit" aspectratio="f"/>
              <v:textbox inset="0mm,0mm,0mm,0mm" style="mso-fit-shape-to-text:t;">
                <w:txbxContent>
                  <w:p>
                    <w:pPr>
                      <w:pStyle w:val="35"/>
                      <w:rPr>
                        <w:sz w:val="30"/>
                        <w:szCs w:val="30"/>
                      </w:rPr>
                    </w:pPr>
                    <w:r>
                      <w:rPr>
                        <w:sz w:val="30"/>
                        <w:szCs w:val="30"/>
                      </w:rPr>
                      <w:t xml:space="preserve">— </w:t>
                    </w:r>
                    <w:r>
                      <w:rPr>
                        <w:sz w:val="30"/>
                        <w:szCs w:val="30"/>
                      </w:rPr>
                      <w:fldChar w:fldCharType="begin"/>
                    </w:r>
                    <w:r>
                      <w:rPr>
                        <w:sz w:val="30"/>
                        <w:szCs w:val="30"/>
                      </w:rPr>
                      <w:instrText xml:space="preserve"> PAGE  \* MERGEFORMAT </w:instrText>
                    </w:r>
                    <w:r>
                      <w:rPr>
                        <w:sz w:val="30"/>
                        <w:szCs w:val="30"/>
                      </w:rPr>
                      <w:fldChar w:fldCharType="separate"/>
                    </w:r>
                    <w:r>
                      <w:rPr>
                        <w:sz w:val="30"/>
                        <w:szCs w:val="30"/>
                      </w:rPr>
                      <w:t>5</w:t>
                    </w:r>
                    <w:r>
                      <w:rPr>
                        <w:sz w:val="30"/>
                        <w:szCs w:val="30"/>
                      </w:rPr>
                      <w:fldChar w:fldCharType="end"/>
                    </w:r>
                    <w:r>
                      <w:rPr>
                        <w:sz w:val="30"/>
                        <w:szCs w:val="30"/>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5"/>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90500" cy="131445"/>
              <wp:effectExtent l="0" t="0" r="0" b="0"/>
              <wp:wrapNone/>
              <wp:docPr id="3" name="文本框 11"/>
              <wp:cNvGraphicFramePr/>
              <a:graphic xmlns:a="http://schemas.openxmlformats.org/drawingml/2006/main">
                <a:graphicData uri="http://schemas.microsoft.com/office/word/2010/wordprocessingShape">
                  <wps:wsp>
                    <wps:cNvSpPr txBox="1"/>
                    <wps:spPr>
                      <a:xfrm>
                        <a:off x="0" y="0"/>
                        <a:ext cx="190500" cy="131445"/>
                      </a:xfrm>
                      <a:prstGeom prst="rect">
                        <a:avLst/>
                      </a:prstGeom>
                      <a:noFill/>
                      <a:ln>
                        <a:noFill/>
                      </a:ln>
                    </wps:spPr>
                    <wps:txbx>
                      <w:txbxContent>
                        <w:p>
                          <w:pPr>
                            <w:pStyle w:val="35"/>
                            <w:rPr>
                              <w:sz w:val="30"/>
                              <w:szCs w:val="30"/>
                            </w:rPr>
                          </w:pPr>
                          <w:r>
                            <w:rPr>
                              <w:sz w:val="30"/>
                              <w:szCs w:val="30"/>
                            </w:rPr>
                            <w:t xml:space="preserve">— </w:t>
                          </w:r>
                          <w:r>
                            <w:rPr>
                              <w:sz w:val="30"/>
                              <w:szCs w:val="30"/>
                            </w:rPr>
                            <w:fldChar w:fldCharType="begin"/>
                          </w:r>
                          <w:r>
                            <w:rPr>
                              <w:sz w:val="30"/>
                              <w:szCs w:val="30"/>
                            </w:rPr>
                            <w:instrText xml:space="preserve"> PAGE  \* MERGEFORMAT </w:instrText>
                          </w:r>
                          <w:r>
                            <w:rPr>
                              <w:sz w:val="30"/>
                              <w:szCs w:val="30"/>
                            </w:rPr>
                            <w:fldChar w:fldCharType="separate"/>
                          </w:r>
                          <w:r>
                            <w:rPr>
                              <w:sz w:val="30"/>
                              <w:szCs w:val="30"/>
                            </w:rPr>
                            <w:t>6</w:t>
                          </w:r>
                          <w:r>
                            <w:rPr>
                              <w:sz w:val="30"/>
                              <w:szCs w:val="30"/>
                            </w:rPr>
                            <w:fldChar w:fldCharType="end"/>
                          </w:r>
                          <w:r>
                            <w:rPr>
                              <w:sz w:val="30"/>
                              <w:szCs w:val="30"/>
                            </w:rPr>
                            <w:t xml:space="preserve"> —</w:t>
                          </w:r>
                        </w:p>
                      </w:txbxContent>
                    </wps:txbx>
                    <wps:bodyPr wrap="none" lIns="0" tIns="0" rIns="0" bIns="0" upright="1">
                      <a:spAutoFit/>
                    </wps:bodyPr>
                  </wps:wsp>
                </a:graphicData>
              </a:graphic>
            </wp:anchor>
          </w:drawing>
        </mc:Choice>
        <mc:Fallback>
          <w:pict>
            <v:shape id="文本框 11" o:spid="_x0000_s1026" o:spt="202" type="#_x0000_t202" style="position:absolute;left:0pt;margin-top:0pt;height:10.35pt;width:15pt;mso-position-horizontal:center;mso-position-horizontal-relative:margin;mso-wrap-style:none;z-index:251661312;mso-width-relative:page;mso-height-relative:page;" filled="f" stroked="f" coordsize="21600,21600" o:gfxdata="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KKkUuzQAAAAAwEAAA8AAAAAAAAAAQAgAAAAIgAAAGRycy9kb3du&#10;cmV2LnhtbFBLAQIUABQAAAAIAIdO4kAIjrwozgEAAJgDAAAOAAAAAAAAAAEAIAAAAB8BAABkcnMv&#10;ZTJvRG9jLnhtbFBLBQYAAAAABgAGAFkBAABfBQAAAAA=&#10;">
              <v:fill on="f" focussize="0,0"/>
              <v:stroke on="f"/>
              <v:imagedata o:title=""/>
              <o:lock v:ext="edit" aspectratio="f"/>
              <v:textbox inset="0mm,0mm,0mm,0mm" style="mso-fit-shape-to-text:t;">
                <w:txbxContent>
                  <w:p>
                    <w:pPr>
                      <w:pStyle w:val="35"/>
                      <w:rPr>
                        <w:sz w:val="30"/>
                        <w:szCs w:val="30"/>
                      </w:rPr>
                    </w:pPr>
                    <w:r>
                      <w:rPr>
                        <w:sz w:val="30"/>
                        <w:szCs w:val="30"/>
                      </w:rPr>
                      <w:t xml:space="preserve">— </w:t>
                    </w:r>
                    <w:r>
                      <w:rPr>
                        <w:sz w:val="30"/>
                        <w:szCs w:val="30"/>
                      </w:rPr>
                      <w:fldChar w:fldCharType="begin"/>
                    </w:r>
                    <w:r>
                      <w:rPr>
                        <w:sz w:val="30"/>
                        <w:szCs w:val="30"/>
                      </w:rPr>
                      <w:instrText xml:space="preserve"> PAGE  \* MERGEFORMAT </w:instrText>
                    </w:r>
                    <w:r>
                      <w:rPr>
                        <w:sz w:val="30"/>
                        <w:szCs w:val="30"/>
                      </w:rPr>
                      <w:fldChar w:fldCharType="separate"/>
                    </w:r>
                    <w:r>
                      <w:rPr>
                        <w:sz w:val="30"/>
                        <w:szCs w:val="30"/>
                      </w:rPr>
                      <w:t>6</w:t>
                    </w:r>
                    <w:r>
                      <w:rPr>
                        <w:sz w:val="30"/>
                        <w:szCs w:val="30"/>
                      </w:rPr>
                      <w:fldChar w:fldCharType="end"/>
                    </w:r>
                    <w:r>
                      <w:rPr>
                        <w:sz w:val="30"/>
                        <w:szCs w:val="30"/>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6"/>
      <w:pBdr>
        <w:bottom w:val="none" w:color="auto" w:sz="0" w:space="1"/>
      </w:pBdr>
      <w:jc w:val="both"/>
      <w:rPr>
        <w:rFonts w:ascii="方正仿宋_GBK" w:eastAsia="方正仿宋_GBK"/>
        <w:sz w:val="21"/>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6"/>
      <w:pBdr>
        <w:bottom w:val="none" w:color="auto" w:sz="0" w:space="1"/>
      </w:pBdr>
      <w:jc w:val="both"/>
      <w:rPr>
        <w:rFonts w:ascii="方正仿宋_GBK" w:eastAsia="方正仿宋_GBK"/>
        <w:sz w:val="21"/>
        <w:szCs w:val="21"/>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6"/>
      <w:pBdr>
        <w:bottom w:val="none" w:color="auto" w:sz="0" w:space="1"/>
      </w:pBdr>
      <w:jc w:val="both"/>
      <w:rPr>
        <w:rFonts w:ascii="方正仿宋_GBK" w:eastAsia="方正仿宋_GBK"/>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9C84E04"/>
    <w:multiLevelType w:val="singleLevel"/>
    <w:tmpl w:val="C9C84E04"/>
    <w:lvl w:ilvl="0" w:tentative="0">
      <w:start w:val="1"/>
      <w:numFmt w:val="chineseCounting"/>
      <w:suff w:val="nothing"/>
      <w:lvlText w:val="%1、"/>
      <w:lvlJc w:val="left"/>
      <w:rPr>
        <w:rFonts w:hint="eastAsia"/>
      </w:rPr>
    </w:lvl>
  </w:abstractNum>
  <w:abstractNum w:abstractNumId="1">
    <w:nsid w:val="00000001"/>
    <w:multiLevelType w:val="multilevel"/>
    <w:tmpl w:val="00000001"/>
    <w:lvl w:ilvl="0" w:tentative="0">
      <w:start w:val="1"/>
      <w:numFmt w:val="bullet"/>
      <w:pStyle w:val="229"/>
      <w:lvlText w:val=""/>
      <w:lvlJc w:val="left"/>
      <w:pPr>
        <w:tabs>
          <w:tab w:val="left" w:pos="987"/>
        </w:tabs>
        <w:ind w:left="987" w:hanging="420"/>
      </w:pPr>
      <w:rPr>
        <w:rFonts w:hint="default" w:ascii="Wingdings" w:hAnsi="Wingdings"/>
      </w:rPr>
    </w:lvl>
    <w:lvl w:ilvl="1" w:tentative="0">
      <w:start w:val="1"/>
      <w:numFmt w:val="lowerLetter"/>
      <w:lvlText w:val="%2)"/>
      <w:lvlJc w:val="left"/>
      <w:pPr>
        <w:tabs>
          <w:tab w:val="left" w:pos="840"/>
        </w:tabs>
        <w:ind w:left="840" w:hanging="420"/>
      </w:pPr>
    </w:lvl>
    <w:lvl w:ilvl="2" w:tentative="0">
      <w:start w:val="1"/>
      <w:numFmt w:val="decimal"/>
      <w:lvlText w:val="%3、"/>
      <w:lvlJc w:val="left"/>
      <w:pPr>
        <w:tabs>
          <w:tab w:val="left" w:pos="1200"/>
        </w:tabs>
        <w:ind w:left="1200" w:hanging="360"/>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00000002"/>
    <w:multiLevelType w:val="singleLevel"/>
    <w:tmpl w:val="00000002"/>
    <w:lvl w:ilvl="0" w:tentative="0">
      <w:start w:val="1"/>
      <w:numFmt w:val="bullet"/>
      <w:pStyle w:val="134"/>
      <w:lvlText w:val=""/>
      <w:lvlJc w:val="left"/>
      <w:pPr>
        <w:tabs>
          <w:tab w:val="left" w:pos="360"/>
        </w:tabs>
        <w:ind w:left="360" w:hanging="360"/>
      </w:pPr>
      <w:rPr>
        <w:rFonts w:hint="default" w:ascii="Wingdings" w:hAnsi="Wingdings"/>
      </w:rPr>
    </w:lvl>
  </w:abstractNum>
  <w:abstractNum w:abstractNumId="3">
    <w:nsid w:val="00000008"/>
    <w:multiLevelType w:val="multilevel"/>
    <w:tmpl w:val="00000008"/>
    <w:lvl w:ilvl="0" w:tentative="0">
      <w:start w:val="1"/>
      <w:numFmt w:val="decimal"/>
      <w:pStyle w:val="147"/>
      <w:lvlText w:val="（%1）"/>
      <w:lvlJc w:val="left"/>
      <w:pPr>
        <w:tabs>
          <w:tab w:val="left" w:pos="1230"/>
        </w:tabs>
        <w:ind w:left="0" w:firstLine="510"/>
      </w:pPr>
      <w:rPr>
        <w:rFonts w:hint="default" w:ascii="Arial" w:hAnsi="Arial"/>
        <w:b w:val="0"/>
        <w:i w:val="0"/>
        <w:sz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0000000D"/>
    <w:multiLevelType w:val="singleLevel"/>
    <w:tmpl w:val="0000000D"/>
    <w:lvl w:ilvl="0" w:tentative="0">
      <w:start w:val="1"/>
      <w:numFmt w:val="bullet"/>
      <w:pStyle w:val="22"/>
      <w:lvlText w:val=""/>
      <w:lvlJc w:val="left"/>
      <w:pPr>
        <w:tabs>
          <w:tab w:val="left" w:pos="1200"/>
        </w:tabs>
        <w:ind w:left="1200" w:hanging="360"/>
      </w:pPr>
      <w:rPr>
        <w:rFonts w:hint="default" w:ascii="Wingdings" w:hAnsi="Wingdings"/>
      </w:rPr>
    </w:lvl>
  </w:abstractNum>
  <w:abstractNum w:abstractNumId="5">
    <w:nsid w:val="0000000E"/>
    <w:multiLevelType w:val="multilevel"/>
    <w:tmpl w:val="0000000E"/>
    <w:lvl w:ilvl="0" w:tentative="0">
      <w:start w:val="1"/>
      <w:numFmt w:val="bullet"/>
      <w:pStyle w:val="249"/>
      <w:lvlText w:val=""/>
      <w:lvlJc w:val="left"/>
      <w:pPr>
        <w:tabs>
          <w:tab w:val="left" w:pos="540"/>
        </w:tabs>
        <w:ind w:left="540" w:firstLine="0"/>
      </w:pPr>
      <w:rPr>
        <w:rFonts w:hint="default" w:ascii="Wingdings" w:hAnsi="Wingdings"/>
        <w:sz w:val="16"/>
      </w:rPr>
    </w:lvl>
    <w:lvl w:ilvl="1" w:tentative="0">
      <w:start w:val="1"/>
      <w:numFmt w:val="bullet"/>
      <w:lvlText w:val=""/>
      <w:lvlJc w:val="left"/>
      <w:pPr>
        <w:tabs>
          <w:tab w:val="left" w:pos="1940"/>
        </w:tabs>
        <w:ind w:left="1940" w:hanging="420"/>
      </w:pPr>
      <w:rPr>
        <w:rFonts w:hint="default" w:ascii="Wingdings" w:hAnsi="Wingdings"/>
      </w:rPr>
    </w:lvl>
    <w:lvl w:ilvl="2" w:tentative="0">
      <w:start w:val="1"/>
      <w:numFmt w:val="bullet"/>
      <w:lvlText w:val=""/>
      <w:lvlJc w:val="left"/>
      <w:pPr>
        <w:tabs>
          <w:tab w:val="left" w:pos="2360"/>
        </w:tabs>
        <w:ind w:left="2360" w:hanging="420"/>
      </w:pPr>
      <w:rPr>
        <w:rFonts w:hint="default" w:ascii="Wingdings" w:hAnsi="Wingdings"/>
      </w:rPr>
    </w:lvl>
    <w:lvl w:ilvl="3" w:tentative="0">
      <w:start w:val="1"/>
      <w:numFmt w:val="bullet"/>
      <w:lvlText w:val=""/>
      <w:lvlJc w:val="left"/>
      <w:pPr>
        <w:tabs>
          <w:tab w:val="left" w:pos="2780"/>
        </w:tabs>
        <w:ind w:left="2780" w:hanging="420"/>
      </w:pPr>
      <w:rPr>
        <w:rFonts w:hint="default" w:ascii="Wingdings" w:hAnsi="Wingdings"/>
      </w:rPr>
    </w:lvl>
    <w:lvl w:ilvl="4" w:tentative="0">
      <w:start w:val="1"/>
      <w:numFmt w:val="bullet"/>
      <w:lvlText w:val=""/>
      <w:lvlJc w:val="left"/>
      <w:pPr>
        <w:tabs>
          <w:tab w:val="left" w:pos="3200"/>
        </w:tabs>
        <w:ind w:left="3200" w:hanging="420"/>
      </w:pPr>
      <w:rPr>
        <w:rFonts w:hint="default" w:ascii="Wingdings" w:hAnsi="Wingdings"/>
      </w:rPr>
    </w:lvl>
    <w:lvl w:ilvl="5" w:tentative="0">
      <w:start w:val="1"/>
      <w:numFmt w:val="bullet"/>
      <w:lvlText w:val=""/>
      <w:lvlJc w:val="left"/>
      <w:pPr>
        <w:tabs>
          <w:tab w:val="left" w:pos="3620"/>
        </w:tabs>
        <w:ind w:left="3620" w:hanging="420"/>
      </w:pPr>
      <w:rPr>
        <w:rFonts w:hint="default" w:ascii="Wingdings" w:hAnsi="Wingdings"/>
      </w:rPr>
    </w:lvl>
    <w:lvl w:ilvl="6" w:tentative="0">
      <w:start w:val="1"/>
      <w:numFmt w:val="bullet"/>
      <w:lvlText w:val=""/>
      <w:lvlJc w:val="left"/>
      <w:pPr>
        <w:tabs>
          <w:tab w:val="left" w:pos="4040"/>
        </w:tabs>
        <w:ind w:left="4040" w:hanging="420"/>
      </w:pPr>
      <w:rPr>
        <w:rFonts w:hint="default" w:ascii="Wingdings" w:hAnsi="Wingdings"/>
      </w:rPr>
    </w:lvl>
    <w:lvl w:ilvl="7" w:tentative="0">
      <w:start w:val="1"/>
      <w:numFmt w:val="bullet"/>
      <w:lvlText w:val=""/>
      <w:lvlJc w:val="left"/>
      <w:pPr>
        <w:tabs>
          <w:tab w:val="left" w:pos="4460"/>
        </w:tabs>
        <w:ind w:left="4460" w:hanging="420"/>
      </w:pPr>
      <w:rPr>
        <w:rFonts w:hint="default" w:ascii="Wingdings" w:hAnsi="Wingdings"/>
      </w:rPr>
    </w:lvl>
    <w:lvl w:ilvl="8" w:tentative="0">
      <w:start w:val="1"/>
      <w:numFmt w:val="bullet"/>
      <w:lvlText w:val=""/>
      <w:lvlJc w:val="left"/>
      <w:pPr>
        <w:tabs>
          <w:tab w:val="left" w:pos="4880"/>
        </w:tabs>
        <w:ind w:left="4880" w:hanging="420"/>
      </w:pPr>
      <w:rPr>
        <w:rFonts w:hint="default" w:ascii="Wingdings" w:hAnsi="Wingdings"/>
      </w:rPr>
    </w:lvl>
  </w:abstractNum>
  <w:abstractNum w:abstractNumId="6">
    <w:nsid w:val="0000000F"/>
    <w:multiLevelType w:val="multilevel"/>
    <w:tmpl w:val="0000000F"/>
    <w:lvl w:ilvl="0" w:tentative="0">
      <w:start w:val="1"/>
      <w:numFmt w:val="upperLetter"/>
      <w:pStyle w:val="131"/>
      <w:suff w:val="nothing"/>
      <w:lvlText w:val="附　录　%1"/>
      <w:lvlJc w:val="left"/>
      <w:pPr>
        <w:ind w:left="0" w:firstLine="0"/>
      </w:pPr>
      <w:rPr>
        <w:rFonts w:hint="eastAsia" w:ascii="黑体" w:hAnsi="Times New Roman" w:eastAsia="黑体"/>
        <w:b w:val="0"/>
        <w:i w:val="0"/>
        <w:sz w:val="21"/>
      </w:rPr>
    </w:lvl>
    <w:lvl w:ilvl="1" w:tentative="0">
      <w:start w:val="1"/>
      <w:numFmt w:val="decimal"/>
      <w:pStyle w:val="173"/>
      <w:suff w:val="nothing"/>
      <w:lvlText w:val="%1.%2　"/>
      <w:lvlJc w:val="left"/>
      <w:pPr>
        <w:ind w:left="210" w:firstLine="0"/>
      </w:pPr>
      <w:rPr>
        <w:rFonts w:hint="eastAsia" w:ascii="黑体" w:hAnsi="Times New Roman" w:eastAsia="黑体"/>
        <w:b w:val="0"/>
        <w:i w:val="0"/>
        <w:snapToGrid/>
        <w:spacing w:val="0"/>
        <w:w w:val="100"/>
        <w:kern w:val="21"/>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7">
    <w:nsid w:val="00000010"/>
    <w:multiLevelType w:val="singleLevel"/>
    <w:tmpl w:val="00000010"/>
    <w:lvl w:ilvl="0" w:tentative="0">
      <w:start w:val="1"/>
      <w:numFmt w:val="bullet"/>
      <w:lvlText w:val=""/>
      <w:lvlJc w:val="left"/>
      <w:pPr>
        <w:tabs>
          <w:tab w:val="left" w:pos="1620"/>
        </w:tabs>
        <w:ind w:left="1620" w:hanging="360"/>
      </w:pPr>
      <w:rPr>
        <w:rFonts w:hint="default" w:ascii="Wingdings" w:hAnsi="Wingdings"/>
      </w:rPr>
    </w:lvl>
  </w:abstractNum>
  <w:abstractNum w:abstractNumId="8">
    <w:nsid w:val="00000011"/>
    <w:multiLevelType w:val="singleLevel"/>
    <w:tmpl w:val="00000011"/>
    <w:lvl w:ilvl="0" w:tentative="0">
      <w:start w:val="1"/>
      <w:numFmt w:val="decimal"/>
      <w:pStyle w:val="14"/>
      <w:lvlText w:val="%1."/>
      <w:lvlJc w:val="left"/>
      <w:pPr>
        <w:tabs>
          <w:tab w:val="left" w:pos="425"/>
        </w:tabs>
        <w:ind w:left="425" w:hanging="425"/>
      </w:pPr>
      <w:rPr>
        <w:rFonts w:hint="default"/>
      </w:rPr>
    </w:lvl>
  </w:abstractNum>
  <w:abstractNum w:abstractNumId="9">
    <w:nsid w:val="00000012"/>
    <w:multiLevelType w:val="multilevel"/>
    <w:tmpl w:val="00000012"/>
    <w:lvl w:ilvl="0" w:tentative="0">
      <w:start w:val="1"/>
      <w:numFmt w:val="bullet"/>
      <w:pStyle w:val="138"/>
      <w:lvlText w:val=""/>
      <w:lvlJc w:val="left"/>
      <w:pPr>
        <w:tabs>
          <w:tab w:val="left" w:pos="1644"/>
        </w:tabs>
        <w:ind w:left="1644" w:hanging="510"/>
      </w:pPr>
      <w:rPr>
        <w:rFonts w:hint="default" w:ascii="Wingdings" w:hAnsi="Wingdings"/>
        <w:color w:val="auto"/>
        <w:sz w:val="13"/>
        <w:u w:val="none"/>
      </w:rPr>
    </w:lvl>
    <w:lvl w:ilvl="1" w:tentative="0">
      <w:start w:val="1"/>
      <w:numFmt w:val="bullet"/>
      <w:lvlText w:val=""/>
      <w:lvlJc w:val="left"/>
      <w:pPr>
        <w:tabs>
          <w:tab w:val="left" w:pos="840"/>
        </w:tabs>
        <w:ind w:left="840" w:hanging="420"/>
      </w:pPr>
      <w:rPr>
        <w:rFonts w:hint="default" w:ascii="Wingdings" w:hAnsi="Wingdings"/>
        <w:color w:val="auto"/>
        <w:sz w:val="13"/>
        <w:u w:val="none"/>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0">
    <w:nsid w:val="00000013"/>
    <w:multiLevelType w:val="singleLevel"/>
    <w:tmpl w:val="00000013"/>
    <w:lvl w:ilvl="0" w:tentative="0">
      <w:start w:val="1"/>
      <w:numFmt w:val="bullet"/>
      <w:pStyle w:val="27"/>
      <w:lvlText w:val=""/>
      <w:lvlJc w:val="left"/>
      <w:pPr>
        <w:tabs>
          <w:tab w:val="left" w:pos="780"/>
        </w:tabs>
        <w:ind w:left="780" w:hanging="360"/>
      </w:pPr>
      <w:rPr>
        <w:rFonts w:hint="default" w:ascii="Wingdings" w:hAnsi="Wingdings"/>
      </w:rPr>
    </w:lvl>
  </w:abstractNum>
  <w:abstractNum w:abstractNumId="11">
    <w:nsid w:val="00000014"/>
    <w:multiLevelType w:val="singleLevel"/>
    <w:tmpl w:val="00000014"/>
    <w:lvl w:ilvl="0" w:tentative="0">
      <w:start w:val="1"/>
      <w:numFmt w:val="decimal"/>
      <w:pStyle w:val="145"/>
      <w:lvlText w:val="%1)"/>
      <w:lvlJc w:val="left"/>
      <w:pPr>
        <w:tabs>
          <w:tab w:val="left" w:pos="425"/>
        </w:tabs>
        <w:ind w:left="425" w:hanging="425"/>
      </w:pPr>
      <w:rPr>
        <w:rFonts w:hint="eastAsia"/>
      </w:rPr>
    </w:lvl>
  </w:abstractNum>
  <w:abstractNum w:abstractNumId="12">
    <w:nsid w:val="00000015"/>
    <w:multiLevelType w:val="multilevel"/>
    <w:tmpl w:val="00000015"/>
    <w:lvl w:ilvl="0" w:tentative="0">
      <w:start w:val="1"/>
      <w:numFmt w:val="chineseCountingThousand"/>
      <w:pStyle w:val="203"/>
      <w:lvlText w:val="%1、"/>
      <w:lvlJc w:val="left"/>
      <w:pPr>
        <w:tabs>
          <w:tab w:val="left" w:pos="7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3">
    <w:nsid w:val="64F7617D"/>
    <w:multiLevelType w:val="singleLevel"/>
    <w:tmpl w:val="64F7617D"/>
    <w:lvl w:ilvl="0" w:tentative="0">
      <w:start w:val="1"/>
      <w:numFmt w:val="chineseCounting"/>
      <w:suff w:val="nothing"/>
      <w:lvlText w:val="%1、"/>
      <w:lvlJc w:val="left"/>
      <w:rPr>
        <w:rFonts w:hint="eastAsia"/>
      </w:rPr>
    </w:lvl>
  </w:abstractNum>
  <w:num w:numId="1">
    <w:abstractNumId w:val="8"/>
  </w:num>
  <w:num w:numId="2">
    <w:abstractNumId w:val="4"/>
  </w:num>
  <w:num w:numId="3">
    <w:abstractNumId w:val="10"/>
  </w:num>
  <w:num w:numId="4">
    <w:abstractNumId w:val="6"/>
  </w:num>
  <w:num w:numId="5">
    <w:abstractNumId w:val="2"/>
  </w:num>
  <w:num w:numId="6">
    <w:abstractNumId w:val="9"/>
  </w:num>
  <w:num w:numId="7">
    <w:abstractNumId w:val="11"/>
  </w:num>
  <w:num w:numId="8">
    <w:abstractNumId w:val="3"/>
  </w:num>
  <w:num w:numId="9">
    <w:abstractNumId w:val="7"/>
  </w:num>
  <w:num w:numId="10">
    <w:abstractNumId w:val="12"/>
  </w:num>
  <w:num w:numId="11">
    <w:abstractNumId w:val="1"/>
  </w:num>
  <w:num w:numId="12">
    <w:abstractNumId w:val="5"/>
  </w:num>
  <w:num w:numId="13">
    <w:abstractNumId w:val="13"/>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gutterAtTop/>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3,4"/>
    </o:shapelayout>
  </w:hdrShapeDefaults>
  <w:compat>
    <w:spaceForUL/>
    <w:balanceSingleByteDoubleByteWidth/>
    <w:doNotLeaveBackslashAlon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BE6"/>
    <w:rsid w:val="000144C9"/>
    <w:rsid w:val="0002088C"/>
    <w:rsid w:val="00033DAB"/>
    <w:rsid w:val="000342CA"/>
    <w:rsid w:val="000370BC"/>
    <w:rsid w:val="00042D13"/>
    <w:rsid w:val="00056A6E"/>
    <w:rsid w:val="0008422C"/>
    <w:rsid w:val="00084C93"/>
    <w:rsid w:val="000E232C"/>
    <w:rsid w:val="000E3326"/>
    <w:rsid w:val="0011647C"/>
    <w:rsid w:val="00116BB6"/>
    <w:rsid w:val="00117275"/>
    <w:rsid w:val="001173E3"/>
    <w:rsid w:val="001306AD"/>
    <w:rsid w:val="001435CF"/>
    <w:rsid w:val="001445A2"/>
    <w:rsid w:val="0015070D"/>
    <w:rsid w:val="0015525F"/>
    <w:rsid w:val="00165915"/>
    <w:rsid w:val="00166EEA"/>
    <w:rsid w:val="00172A27"/>
    <w:rsid w:val="001765E3"/>
    <w:rsid w:val="001829E7"/>
    <w:rsid w:val="00192985"/>
    <w:rsid w:val="001A3E64"/>
    <w:rsid w:val="001F74AE"/>
    <w:rsid w:val="002122FC"/>
    <w:rsid w:val="0021327B"/>
    <w:rsid w:val="0021595A"/>
    <w:rsid w:val="00223B9B"/>
    <w:rsid w:val="0022691C"/>
    <w:rsid w:val="00226A1A"/>
    <w:rsid w:val="002676F5"/>
    <w:rsid w:val="00297EC4"/>
    <w:rsid w:val="002B0676"/>
    <w:rsid w:val="002C7EDF"/>
    <w:rsid w:val="002F2847"/>
    <w:rsid w:val="002F5C86"/>
    <w:rsid w:val="00313FC6"/>
    <w:rsid w:val="00314FE1"/>
    <w:rsid w:val="00316DF3"/>
    <w:rsid w:val="00330491"/>
    <w:rsid w:val="003332D6"/>
    <w:rsid w:val="0033562A"/>
    <w:rsid w:val="003453EB"/>
    <w:rsid w:val="003609C0"/>
    <w:rsid w:val="003876E3"/>
    <w:rsid w:val="003878EB"/>
    <w:rsid w:val="003A0967"/>
    <w:rsid w:val="003B48D3"/>
    <w:rsid w:val="003D7E49"/>
    <w:rsid w:val="003E69B4"/>
    <w:rsid w:val="003E7CAB"/>
    <w:rsid w:val="003F7078"/>
    <w:rsid w:val="00415960"/>
    <w:rsid w:val="00421287"/>
    <w:rsid w:val="0043243B"/>
    <w:rsid w:val="0044680D"/>
    <w:rsid w:val="00460545"/>
    <w:rsid w:val="00493794"/>
    <w:rsid w:val="00495D1A"/>
    <w:rsid w:val="0049754E"/>
    <w:rsid w:val="004A1198"/>
    <w:rsid w:val="004A2061"/>
    <w:rsid w:val="004A6CE1"/>
    <w:rsid w:val="004B4D5B"/>
    <w:rsid w:val="004C55B8"/>
    <w:rsid w:val="00507899"/>
    <w:rsid w:val="005106F8"/>
    <w:rsid w:val="00521F48"/>
    <w:rsid w:val="00531162"/>
    <w:rsid w:val="00537A61"/>
    <w:rsid w:val="00544AC9"/>
    <w:rsid w:val="0055266E"/>
    <w:rsid w:val="0055762B"/>
    <w:rsid w:val="00562F84"/>
    <w:rsid w:val="00580744"/>
    <w:rsid w:val="005C530A"/>
    <w:rsid w:val="005C7A84"/>
    <w:rsid w:val="005F22A3"/>
    <w:rsid w:val="00625F79"/>
    <w:rsid w:val="00643888"/>
    <w:rsid w:val="006452FB"/>
    <w:rsid w:val="0065313C"/>
    <w:rsid w:val="00664DC0"/>
    <w:rsid w:val="00667DF3"/>
    <w:rsid w:val="00675CDE"/>
    <w:rsid w:val="006802F3"/>
    <w:rsid w:val="006A2801"/>
    <w:rsid w:val="006A3401"/>
    <w:rsid w:val="006C353F"/>
    <w:rsid w:val="006C7CD3"/>
    <w:rsid w:val="00723BC4"/>
    <w:rsid w:val="00731090"/>
    <w:rsid w:val="007442A0"/>
    <w:rsid w:val="00755658"/>
    <w:rsid w:val="00764963"/>
    <w:rsid w:val="00773049"/>
    <w:rsid w:val="00791D34"/>
    <w:rsid w:val="00794A8C"/>
    <w:rsid w:val="007A3A16"/>
    <w:rsid w:val="007D57AF"/>
    <w:rsid w:val="007E13BD"/>
    <w:rsid w:val="007E1D36"/>
    <w:rsid w:val="007F2A53"/>
    <w:rsid w:val="00854CC0"/>
    <w:rsid w:val="00854ED3"/>
    <w:rsid w:val="00872901"/>
    <w:rsid w:val="008825DA"/>
    <w:rsid w:val="00894E75"/>
    <w:rsid w:val="008F3680"/>
    <w:rsid w:val="008F7A0A"/>
    <w:rsid w:val="009261F0"/>
    <w:rsid w:val="009302D1"/>
    <w:rsid w:val="00936181"/>
    <w:rsid w:val="00936197"/>
    <w:rsid w:val="00940646"/>
    <w:rsid w:val="009415FC"/>
    <w:rsid w:val="009570EF"/>
    <w:rsid w:val="00962AED"/>
    <w:rsid w:val="009710AF"/>
    <w:rsid w:val="0097589B"/>
    <w:rsid w:val="0099728C"/>
    <w:rsid w:val="009A317C"/>
    <w:rsid w:val="009A770F"/>
    <w:rsid w:val="009B4011"/>
    <w:rsid w:val="009B5C25"/>
    <w:rsid w:val="009C25EB"/>
    <w:rsid w:val="009C273F"/>
    <w:rsid w:val="009E62CD"/>
    <w:rsid w:val="00A06259"/>
    <w:rsid w:val="00A3078D"/>
    <w:rsid w:val="00A56F1E"/>
    <w:rsid w:val="00A614CD"/>
    <w:rsid w:val="00A9133B"/>
    <w:rsid w:val="00AC4193"/>
    <w:rsid w:val="00AC755D"/>
    <w:rsid w:val="00AF3E34"/>
    <w:rsid w:val="00B000A7"/>
    <w:rsid w:val="00B01F29"/>
    <w:rsid w:val="00B3337A"/>
    <w:rsid w:val="00B43355"/>
    <w:rsid w:val="00B47F90"/>
    <w:rsid w:val="00B60CC0"/>
    <w:rsid w:val="00B60F1F"/>
    <w:rsid w:val="00B730A8"/>
    <w:rsid w:val="00BA1F2C"/>
    <w:rsid w:val="00BB3E0F"/>
    <w:rsid w:val="00BB3F7A"/>
    <w:rsid w:val="00BC4CA6"/>
    <w:rsid w:val="00BD5A39"/>
    <w:rsid w:val="00BF23A8"/>
    <w:rsid w:val="00BF771D"/>
    <w:rsid w:val="00C14479"/>
    <w:rsid w:val="00C32EC2"/>
    <w:rsid w:val="00C34570"/>
    <w:rsid w:val="00C83661"/>
    <w:rsid w:val="00C909A2"/>
    <w:rsid w:val="00CB395B"/>
    <w:rsid w:val="00CC15A7"/>
    <w:rsid w:val="00CC4F85"/>
    <w:rsid w:val="00CD410E"/>
    <w:rsid w:val="00CD444E"/>
    <w:rsid w:val="00D21D58"/>
    <w:rsid w:val="00D226A5"/>
    <w:rsid w:val="00D2377C"/>
    <w:rsid w:val="00D40159"/>
    <w:rsid w:val="00D63D79"/>
    <w:rsid w:val="00D858CC"/>
    <w:rsid w:val="00DA4850"/>
    <w:rsid w:val="00DF02E6"/>
    <w:rsid w:val="00E2740B"/>
    <w:rsid w:val="00E40564"/>
    <w:rsid w:val="00E45B7C"/>
    <w:rsid w:val="00E46A0A"/>
    <w:rsid w:val="00E54E2D"/>
    <w:rsid w:val="00E670E8"/>
    <w:rsid w:val="00E863F1"/>
    <w:rsid w:val="00E90390"/>
    <w:rsid w:val="00ED6923"/>
    <w:rsid w:val="00F10101"/>
    <w:rsid w:val="00F91500"/>
    <w:rsid w:val="00FC7767"/>
    <w:rsid w:val="00FD14FB"/>
    <w:rsid w:val="00FD2836"/>
    <w:rsid w:val="01371612"/>
    <w:rsid w:val="0359028B"/>
    <w:rsid w:val="06606BFB"/>
    <w:rsid w:val="07610150"/>
    <w:rsid w:val="08ED3546"/>
    <w:rsid w:val="0BAA1613"/>
    <w:rsid w:val="0BCD088E"/>
    <w:rsid w:val="0BD107F3"/>
    <w:rsid w:val="0C8C0749"/>
    <w:rsid w:val="0EFE3F6B"/>
    <w:rsid w:val="101E0686"/>
    <w:rsid w:val="141D437D"/>
    <w:rsid w:val="17FA6EAF"/>
    <w:rsid w:val="19257F5C"/>
    <w:rsid w:val="1A826932"/>
    <w:rsid w:val="1B6034CD"/>
    <w:rsid w:val="1C0E01AF"/>
    <w:rsid w:val="1CB6536F"/>
    <w:rsid w:val="1EDF0BAD"/>
    <w:rsid w:val="20E26212"/>
    <w:rsid w:val="20E95AB2"/>
    <w:rsid w:val="21C8575A"/>
    <w:rsid w:val="270D0281"/>
    <w:rsid w:val="28894080"/>
    <w:rsid w:val="2A9A00C1"/>
    <w:rsid w:val="31523460"/>
    <w:rsid w:val="31D874D8"/>
    <w:rsid w:val="33DB32E0"/>
    <w:rsid w:val="34CC3626"/>
    <w:rsid w:val="35785257"/>
    <w:rsid w:val="37D03331"/>
    <w:rsid w:val="382A49E2"/>
    <w:rsid w:val="39864CE4"/>
    <w:rsid w:val="39AD1B7B"/>
    <w:rsid w:val="39D961DF"/>
    <w:rsid w:val="39DF785B"/>
    <w:rsid w:val="3B5A7336"/>
    <w:rsid w:val="3CDC4526"/>
    <w:rsid w:val="3EDB7D99"/>
    <w:rsid w:val="3F484C16"/>
    <w:rsid w:val="3FCD46EF"/>
    <w:rsid w:val="40E85B49"/>
    <w:rsid w:val="40F80E3F"/>
    <w:rsid w:val="411B1F4A"/>
    <w:rsid w:val="43260821"/>
    <w:rsid w:val="447514E8"/>
    <w:rsid w:val="44817E8C"/>
    <w:rsid w:val="45FB04BF"/>
    <w:rsid w:val="463D6035"/>
    <w:rsid w:val="4BC9209C"/>
    <w:rsid w:val="4E99569F"/>
    <w:rsid w:val="50C05DEA"/>
    <w:rsid w:val="5242372C"/>
    <w:rsid w:val="52734B8D"/>
    <w:rsid w:val="53360094"/>
    <w:rsid w:val="54BA69FA"/>
    <w:rsid w:val="57734CD5"/>
    <w:rsid w:val="582165AC"/>
    <w:rsid w:val="5A1666D4"/>
    <w:rsid w:val="5A9515D1"/>
    <w:rsid w:val="5B8C0E98"/>
    <w:rsid w:val="5F5A7800"/>
    <w:rsid w:val="633A597E"/>
    <w:rsid w:val="639635F7"/>
    <w:rsid w:val="63C80353"/>
    <w:rsid w:val="65CE23AE"/>
    <w:rsid w:val="65F91B55"/>
    <w:rsid w:val="67B15328"/>
    <w:rsid w:val="698C7B5D"/>
    <w:rsid w:val="69DD52B6"/>
    <w:rsid w:val="6B62463B"/>
    <w:rsid w:val="6EB505AF"/>
    <w:rsid w:val="71287CA7"/>
    <w:rsid w:val="7183443D"/>
    <w:rsid w:val="751E519F"/>
    <w:rsid w:val="764D5A23"/>
    <w:rsid w:val="76DB3120"/>
    <w:rsid w:val="7783749C"/>
    <w:rsid w:val="7927265A"/>
    <w:rsid w:val="7A8C48BA"/>
    <w:rsid w:val="7B214D90"/>
    <w:rsid w:val="7BBF2A6D"/>
    <w:rsid w:val="7C012101"/>
    <w:rsid w:val="7C4116D4"/>
    <w:rsid w:val="7DAB6BB7"/>
    <w:rsid w:val="7F1B52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8"/>
      <w:lang w:val="en-US" w:eastAsia="zh-CN" w:bidi="ar-SA"/>
    </w:rPr>
  </w:style>
  <w:style w:type="paragraph" w:styleId="3">
    <w:name w:val="heading 1"/>
    <w:basedOn w:val="1"/>
    <w:next w:val="1"/>
    <w:qFormat/>
    <w:uiPriority w:val="0"/>
    <w:pPr>
      <w:keepNext/>
      <w:snapToGrid w:val="0"/>
      <w:spacing w:line="360" w:lineRule="atLeast"/>
      <w:outlineLvl w:val="0"/>
    </w:pPr>
    <w:rPr>
      <w:rFonts w:ascii="宋体"/>
    </w:rPr>
  </w:style>
  <w:style w:type="paragraph" w:styleId="4">
    <w:name w:val="heading 2"/>
    <w:basedOn w:val="1"/>
    <w:next w:val="1"/>
    <w:link w:val="92"/>
    <w:qFormat/>
    <w:uiPriority w:val="0"/>
    <w:pPr>
      <w:keepNext/>
      <w:keepLines/>
      <w:spacing w:before="260" w:after="260" w:line="413" w:lineRule="auto"/>
      <w:outlineLvl w:val="1"/>
    </w:pPr>
    <w:rPr>
      <w:rFonts w:ascii="Arial" w:hAnsi="Arial" w:eastAsia="黑体"/>
      <w:b/>
      <w:sz w:val="32"/>
    </w:rPr>
  </w:style>
  <w:style w:type="paragraph" w:styleId="5">
    <w:name w:val="heading 3"/>
    <w:basedOn w:val="1"/>
    <w:next w:val="1"/>
    <w:link w:val="96"/>
    <w:qFormat/>
    <w:uiPriority w:val="0"/>
    <w:pPr>
      <w:keepNext/>
      <w:keepLines/>
      <w:spacing w:before="260" w:after="260" w:line="413" w:lineRule="auto"/>
      <w:outlineLvl w:val="2"/>
    </w:pPr>
    <w:rPr>
      <w:b/>
      <w:sz w:val="32"/>
    </w:rPr>
  </w:style>
  <w:style w:type="paragraph" w:styleId="6">
    <w:name w:val="heading 4"/>
    <w:basedOn w:val="1"/>
    <w:next w:val="1"/>
    <w:qFormat/>
    <w:uiPriority w:val="0"/>
    <w:pPr>
      <w:keepNext/>
      <w:keepLines/>
      <w:spacing w:before="280" w:after="290" w:line="372" w:lineRule="auto"/>
      <w:outlineLvl w:val="3"/>
    </w:pPr>
    <w:rPr>
      <w:rFonts w:ascii="Arial" w:hAnsi="Arial" w:eastAsia="黑体"/>
      <w:b/>
    </w:rPr>
  </w:style>
  <w:style w:type="paragraph" w:styleId="7">
    <w:name w:val="heading 5"/>
    <w:basedOn w:val="1"/>
    <w:next w:val="1"/>
    <w:qFormat/>
    <w:uiPriority w:val="0"/>
    <w:pPr>
      <w:keepNext/>
      <w:keepLines/>
      <w:tabs>
        <w:tab w:val="left" w:pos="2551"/>
      </w:tabs>
      <w:spacing w:before="280" w:after="290" w:line="372" w:lineRule="auto"/>
      <w:ind w:left="2551" w:hanging="850"/>
      <w:outlineLvl w:val="4"/>
    </w:pPr>
    <w:rPr>
      <w:b/>
    </w:rPr>
  </w:style>
  <w:style w:type="paragraph" w:styleId="8">
    <w:name w:val="heading 6"/>
    <w:basedOn w:val="1"/>
    <w:next w:val="1"/>
    <w:qFormat/>
    <w:uiPriority w:val="0"/>
    <w:pPr>
      <w:keepNext/>
      <w:keepLines/>
      <w:tabs>
        <w:tab w:val="left" w:pos="1152"/>
      </w:tabs>
      <w:adjustRightInd w:val="0"/>
      <w:snapToGrid w:val="0"/>
      <w:spacing w:before="240" w:after="64" w:line="317" w:lineRule="auto"/>
      <w:ind w:left="1152" w:hanging="1152"/>
      <w:outlineLvl w:val="5"/>
    </w:pPr>
    <w:rPr>
      <w:rFonts w:ascii="Arial" w:hAnsi="Arial" w:eastAsia="黑体"/>
      <w:b/>
      <w:sz w:val="24"/>
    </w:rPr>
  </w:style>
  <w:style w:type="paragraph" w:styleId="9">
    <w:name w:val="heading 7"/>
    <w:basedOn w:val="1"/>
    <w:next w:val="1"/>
    <w:qFormat/>
    <w:uiPriority w:val="0"/>
    <w:pPr>
      <w:keepNext/>
      <w:keepLines/>
      <w:tabs>
        <w:tab w:val="left" w:pos="1296"/>
      </w:tabs>
      <w:adjustRightInd w:val="0"/>
      <w:snapToGrid w:val="0"/>
      <w:spacing w:before="240" w:after="64" w:line="317" w:lineRule="auto"/>
      <w:ind w:left="1296" w:hanging="1296"/>
      <w:outlineLvl w:val="6"/>
    </w:pPr>
    <w:rPr>
      <w:rFonts w:ascii="Arial" w:hAnsi="Arial" w:eastAsia="黑体"/>
      <w:b/>
      <w:sz w:val="24"/>
    </w:rPr>
  </w:style>
  <w:style w:type="paragraph" w:styleId="10">
    <w:name w:val="heading 8"/>
    <w:basedOn w:val="1"/>
    <w:next w:val="1"/>
    <w:qFormat/>
    <w:uiPriority w:val="0"/>
    <w:pPr>
      <w:keepNext/>
      <w:keepLines/>
      <w:tabs>
        <w:tab w:val="left" w:pos="1440"/>
      </w:tabs>
      <w:adjustRightInd w:val="0"/>
      <w:snapToGrid w:val="0"/>
      <w:spacing w:before="240" w:after="64" w:line="317" w:lineRule="auto"/>
      <w:ind w:left="1440" w:hanging="1440"/>
      <w:outlineLvl w:val="7"/>
    </w:pPr>
    <w:rPr>
      <w:rFonts w:ascii="Arial" w:hAnsi="Arial" w:eastAsia="黑体"/>
      <w:b/>
      <w:sz w:val="24"/>
    </w:rPr>
  </w:style>
  <w:style w:type="paragraph" w:styleId="11">
    <w:name w:val="heading 9"/>
    <w:basedOn w:val="1"/>
    <w:next w:val="1"/>
    <w:qFormat/>
    <w:uiPriority w:val="0"/>
    <w:pPr>
      <w:keepNext/>
      <w:keepLines/>
      <w:tabs>
        <w:tab w:val="left" w:pos="1584"/>
      </w:tabs>
      <w:adjustRightInd w:val="0"/>
      <w:snapToGrid w:val="0"/>
      <w:spacing w:before="240" w:after="64" w:line="317" w:lineRule="auto"/>
      <w:ind w:left="1584" w:hanging="1584"/>
      <w:outlineLvl w:val="8"/>
    </w:pPr>
    <w:rPr>
      <w:rFonts w:ascii="Arial" w:hAnsi="Arial" w:eastAsia="黑体"/>
      <w:b/>
      <w:sz w:val="24"/>
    </w:rPr>
  </w:style>
  <w:style w:type="character" w:default="1" w:styleId="59">
    <w:name w:val="Default Paragraph Font"/>
    <w:semiHidden/>
    <w:unhideWhenUsed/>
    <w:qFormat/>
    <w:uiPriority w:val="1"/>
  </w:style>
  <w:style w:type="table" w:default="1" w:styleId="57">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rPr>
      <w:rFonts w:ascii="仿宋_GB2312" w:eastAsia="仿宋_GB2312"/>
      <w:sz w:val="32"/>
    </w:rPr>
  </w:style>
  <w:style w:type="paragraph" w:styleId="12">
    <w:name w:val="List 3"/>
    <w:basedOn w:val="1"/>
    <w:qFormat/>
    <w:uiPriority w:val="0"/>
    <w:pPr>
      <w:adjustRightInd w:val="0"/>
      <w:snapToGrid w:val="0"/>
      <w:spacing w:line="360" w:lineRule="auto"/>
      <w:ind w:left="100" w:leftChars="400" w:hanging="200" w:hangingChars="200"/>
    </w:pPr>
    <w:rPr>
      <w:sz w:val="24"/>
    </w:rPr>
  </w:style>
  <w:style w:type="paragraph" w:styleId="13">
    <w:name w:val="toc 7"/>
    <w:basedOn w:val="1"/>
    <w:next w:val="1"/>
    <w:qFormat/>
    <w:uiPriority w:val="0"/>
    <w:pPr>
      <w:ind w:left="2520" w:leftChars="1200"/>
    </w:pPr>
  </w:style>
  <w:style w:type="paragraph" w:styleId="14">
    <w:name w:val="List Number 2"/>
    <w:basedOn w:val="1"/>
    <w:qFormat/>
    <w:uiPriority w:val="0"/>
    <w:pPr>
      <w:numPr>
        <w:ilvl w:val="0"/>
        <w:numId w:val="1"/>
      </w:numPr>
      <w:tabs>
        <w:tab w:val="left" w:pos="780"/>
        <w:tab w:val="clear" w:pos="425"/>
      </w:tabs>
      <w:spacing w:line="360" w:lineRule="auto"/>
    </w:pPr>
    <w:rPr>
      <w:sz w:val="24"/>
    </w:rPr>
  </w:style>
  <w:style w:type="paragraph" w:styleId="15">
    <w:name w:val="List Bullet 4"/>
    <w:basedOn w:val="1"/>
    <w:qFormat/>
    <w:uiPriority w:val="0"/>
    <w:pPr>
      <w:widowControl/>
      <w:tabs>
        <w:tab w:val="left" w:pos="1134"/>
      </w:tabs>
      <w:adjustRightInd w:val="0"/>
      <w:snapToGrid w:val="0"/>
      <w:spacing w:before="120" w:line="280" w:lineRule="atLeast"/>
      <w:ind w:left="1418" w:hanging="284"/>
      <w:jc w:val="left"/>
    </w:pPr>
    <w:rPr>
      <w:rFonts w:ascii="宋体"/>
      <w:kern w:val="0"/>
      <w:sz w:val="22"/>
    </w:rPr>
  </w:style>
  <w:style w:type="paragraph" w:styleId="16">
    <w:name w:val="Normal Indent"/>
    <w:basedOn w:val="1"/>
    <w:qFormat/>
    <w:uiPriority w:val="0"/>
    <w:pPr>
      <w:adjustRightInd w:val="0"/>
      <w:snapToGrid w:val="0"/>
      <w:spacing w:line="360" w:lineRule="auto"/>
      <w:ind w:firstLine="420"/>
    </w:pPr>
    <w:rPr>
      <w:sz w:val="24"/>
    </w:rPr>
  </w:style>
  <w:style w:type="paragraph" w:styleId="17">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8">
    <w:name w:val="Document Map"/>
    <w:basedOn w:val="1"/>
    <w:qFormat/>
    <w:uiPriority w:val="0"/>
    <w:pPr>
      <w:shd w:val="clear" w:color="auto" w:fill="000080"/>
    </w:pPr>
  </w:style>
  <w:style w:type="paragraph" w:styleId="19">
    <w:name w:val="toa heading"/>
    <w:basedOn w:val="1"/>
    <w:next w:val="1"/>
    <w:qFormat/>
    <w:uiPriority w:val="0"/>
    <w:pPr>
      <w:spacing w:before="120"/>
    </w:pPr>
    <w:rPr>
      <w:rFonts w:ascii="Arial" w:hAnsi="Arial"/>
      <w:sz w:val="24"/>
    </w:rPr>
  </w:style>
  <w:style w:type="paragraph" w:styleId="20">
    <w:name w:val="annotation text"/>
    <w:basedOn w:val="1"/>
    <w:link w:val="74"/>
    <w:qFormat/>
    <w:uiPriority w:val="0"/>
    <w:pPr>
      <w:adjustRightInd w:val="0"/>
      <w:spacing w:line="360" w:lineRule="atLeast"/>
      <w:jc w:val="left"/>
      <w:textAlignment w:val="baseline"/>
    </w:pPr>
    <w:rPr>
      <w:sz w:val="24"/>
    </w:rPr>
  </w:style>
  <w:style w:type="paragraph" w:styleId="21">
    <w:name w:val="Body Text 3"/>
    <w:basedOn w:val="1"/>
    <w:qFormat/>
    <w:uiPriority w:val="0"/>
    <w:pPr>
      <w:adjustRightInd w:val="0"/>
      <w:snapToGrid w:val="0"/>
      <w:spacing w:after="120" w:line="360" w:lineRule="auto"/>
    </w:pPr>
    <w:rPr>
      <w:sz w:val="16"/>
    </w:rPr>
  </w:style>
  <w:style w:type="paragraph" w:styleId="22">
    <w:name w:val="List Bullet 3"/>
    <w:basedOn w:val="1"/>
    <w:qFormat/>
    <w:uiPriority w:val="0"/>
    <w:pPr>
      <w:numPr>
        <w:ilvl w:val="0"/>
        <w:numId w:val="2"/>
      </w:numPr>
      <w:adjustRightInd w:val="0"/>
      <w:snapToGrid w:val="0"/>
      <w:spacing w:line="360" w:lineRule="auto"/>
    </w:pPr>
    <w:rPr>
      <w:sz w:val="24"/>
    </w:rPr>
  </w:style>
  <w:style w:type="paragraph" w:styleId="23">
    <w:name w:val="Body Text Indent"/>
    <w:basedOn w:val="1"/>
    <w:link w:val="81"/>
    <w:qFormat/>
    <w:uiPriority w:val="0"/>
    <w:pPr>
      <w:spacing w:line="700" w:lineRule="exact"/>
      <w:ind w:left="960"/>
    </w:pPr>
    <w:rPr>
      <w:sz w:val="44"/>
    </w:rPr>
  </w:style>
  <w:style w:type="paragraph" w:styleId="24">
    <w:name w:val="List Number 3"/>
    <w:basedOn w:val="1"/>
    <w:qFormat/>
    <w:uiPriority w:val="0"/>
    <w:pPr>
      <w:tabs>
        <w:tab w:val="left" w:pos="2120"/>
      </w:tabs>
      <w:adjustRightInd w:val="0"/>
      <w:snapToGrid w:val="0"/>
      <w:spacing w:line="360" w:lineRule="auto"/>
      <w:ind w:left="2120" w:hanging="720"/>
    </w:pPr>
    <w:rPr>
      <w:sz w:val="24"/>
    </w:rPr>
  </w:style>
  <w:style w:type="paragraph" w:styleId="25">
    <w:name w:val="List 2"/>
    <w:basedOn w:val="1"/>
    <w:qFormat/>
    <w:uiPriority w:val="0"/>
    <w:pPr>
      <w:adjustRightInd w:val="0"/>
      <w:snapToGrid w:val="0"/>
      <w:spacing w:line="360" w:lineRule="auto"/>
      <w:ind w:left="100" w:leftChars="200" w:hanging="200" w:hangingChars="200"/>
    </w:pPr>
    <w:rPr>
      <w:sz w:val="24"/>
    </w:rPr>
  </w:style>
  <w:style w:type="paragraph" w:styleId="26">
    <w:name w:val="List Continue"/>
    <w:basedOn w:val="1"/>
    <w:qFormat/>
    <w:uiPriority w:val="0"/>
    <w:pPr>
      <w:adjustRightInd w:val="0"/>
      <w:snapToGrid w:val="0"/>
      <w:spacing w:after="120" w:line="360" w:lineRule="auto"/>
      <w:ind w:left="420" w:leftChars="200"/>
    </w:pPr>
    <w:rPr>
      <w:sz w:val="24"/>
    </w:rPr>
  </w:style>
  <w:style w:type="paragraph" w:styleId="27">
    <w:name w:val="List Bullet 2"/>
    <w:basedOn w:val="1"/>
    <w:qFormat/>
    <w:uiPriority w:val="0"/>
    <w:pPr>
      <w:numPr>
        <w:ilvl w:val="0"/>
        <w:numId w:val="3"/>
      </w:numPr>
      <w:adjustRightInd w:val="0"/>
      <w:snapToGrid w:val="0"/>
      <w:spacing w:line="360" w:lineRule="auto"/>
    </w:pPr>
    <w:rPr>
      <w:sz w:val="24"/>
    </w:rPr>
  </w:style>
  <w:style w:type="paragraph" w:styleId="28">
    <w:name w:val="toc 5"/>
    <w:basedOn w:val="1"/>
    <w:next w:val="1"/>
    <w:qFormat/>
    <w:uiPriority w:val="0"/>
    <w:pPr>
      <w:ind w:left="1680" w:leftChars="800"/>
    </w:pPr>
  </w:style>
  <w:style w:type="paragraph" w:styleId="29">
    <w:name w:val="toc 3"/>
    <w:basedOn w:val="1"/>
    <w:next w:val="1"/>
    <w:qFormat/>
    <w:uiPriority w:val="39"/>
    <w:pPr>
      <w:ind w:left="840" w:leftChars="400"/>
    </w:pPr>
  </w:style>
  <w:style w:type="paragraph" w:styleId="30">
    <w:name w:val="Plain Text"/>
    <w:basedOn w:val="1"/>
    <w:link w:val="88"/>
    <w:qFormat/>
    <w:uiPriority w:val="0"/>
    <w:rPr>
      <w:rFonts w:ascii="宋体" w:hAnsi="Courier New"/>
      <w:sz w:val="21"/>
    </w:rPr>
  </w:style>
  <w:style w:type="paragraph" w:styleId="31">
    <w:name w:val="toc 8"/>
    <w:basedOn w:val="1"/>
    <w:next w:val="1"/>
    <w:qFormat/>
    <w:uiPriority w:val="0"/>
    <w:pPr>
      <w:ind w:left="2940" w:leftChars="1400"/>
    </w:pPr>
  </w:style>
  <w:style w:type="paragraph" w:styleId="32">
    <w:name w:val="Date"/>
    <w:basedOn w:val="1"/>
    <w:next w:val="1"/>
    <w:link w:val="108"/>
    <w:qFormat/>
    <w:uiPriority w:val="0"/>
  </w:style>
  <w:style w:type="paragraph" w:styleId="33">
    <w:name w:val="Body Text Indent 2"/>
    <w:basedOn w:val="1"/>
    <w:link w:val="70"/>
    <w:qFormat/>
    <w:uiPriority w:val="0"/>
    <w:pPr>
      <w:snapToGrid w:val="0"/>
      <w:spacing w:line="560" w:lineRule="atLeast"/>
      <w:ind w:firstLine="540"/>
    </w:pPr>
  </w:style>
  <w:style w:type="paragraph" w:styleId="34">
    <w:name w:val="Balloon Text"/>
    <w:basedOn w:val="1"/>
    <w:qFormat/>
    <w:uiPriority w:val="0"/>
    <w:rPr>
      <w:sz w:val="18"/>
    </w:rPr>
  </w:style>
  <w:style w:type="paragraph" w:styleId="35">
    <w:name w:val="footer"/>
    <w:basedOn w:val="1"/>
    <w:link w:val="84"/>
    <w:qFormat/>
    <w:uiPriority w:val="0"/>
    <w:pPr>
      <w:tabs>
        <w:tab w:val="center" w:pos="4153"/>
        <w:tab w:val="right" w:pos="8306"/>
      </w:tabs>
      <w:snapToGrid w:val="0"/>
      <w:jc w:val="left"/>
    </w:pPr>
    <w:rPr>
      <w:sz w:val="18"/>
    </w:rPr>
  </w:style>
  <w:style w:type="paragraph" w:styleId="36">
    <w:name w:val="header"/>
    <w:basedOn w:val="1"/>
    <w:link w:val="110"/>
    <w:qFormat/>
    <w:uiPriority w:val="0"/>
    <w:pPr>
      <w:pBdr>
        <w:bottom w:val="single" w:color="auto" w:sz="6" w:space="1"/>
      </w:pBdr>
      <w:tabs>
        <w:tab w:val="center" w:pos="4153"/>
        <w:tab w:val="right" w:pos="8306"/>
      </w:tabs>
      <w:snapToGrid w:val="0"/>
      <w:jc w:val="center"/>
    </w:pPr>
    <w:rPr>
      <w:sz w:val="18"/>
    </w:rPr>
  </w:style>
  <w:style w:type="paragraph" w:styleId="37">
    <w:name w:val="toc 1"/>
    <w:basedOn w:val="1"/>
    <w:next w:val="1"/>
    <w:qFormat/>
    <w:uiPriority w:val="0"/>
    <w:pPr>
      <w:spacing w:line="180" w:lineRule="auto"/>
      <w:jc w:val="center"/>
    </w:pPr>
    <w:rPr>
      <w:sz w:val="30"/>
    </w:rPr>
  </w:style>
  <w:style w:type="paragraph" w:styleId="38">
    <w:name w:val="List Continue 4"/>
    <w:basedOn w:val="1"/>
    <w:qFormat/>
    <w:uiPriority w:val="0"/>
    <w:pPr>
      <w:adjustRightInd w:val="0"/>
      <w:snapToGrid w:val="0"/>
      <w:spacing w:after="120" w:line="360" w:lineRule="auto"/>
      <w:ind w:left="1680" w:leftChars="800"/>
    </w:pPr>
    <w:rPr>
      <w:sz w:val="24"/>
    </w:rPr>
  </w:style>
  <w:style w:type="paragraph" w:styleId="39">
    <w:name w:val="toc 4"/>
    <w:basedOn w:val="1"/>
    <w:next w:val="1"/>
    <w:qFormat/>
    <w:uiPriority w:val="0"/>
    <w:pPr>
      <w:ind w:left="1260" w:leftChars="600"/>
    </w:pPr>
  </w:style>
  <w:style w:type="paragraph" w:styleId="40">
    <w:name w:val="footnote text"/>
    <w:basedOn w:val="1"/>
    <w:link w:val="68"/>
    <w:qFormat/>
    <w:uiPriority w:val="0"/>
    <w:pPr>
      <w:spacing w:line="360" w:lineRule="auto"/>
    </w:pPr>
    <w:rPr>
      <w:sz w:val="18"/>
    </w:rPr>
  </w:style>
  <w:style w:type="paragraph" w:styleId="41">
    <w:name w:val="toc 6"/>
    <w:basedOn w:val="1"/>
    <w:next w:val="1"/>
    <w:qFormat/>
    <w:uiPriority w:val="0"/>
    <w:pPr>
      <w:ind w:left="2100" w:leftChars="1000"/>
    </w:pPr>
  </w:style>
  <w:style w:type="paragraph" w:styleId="42">
    <w:name w:val="List 5"/>
    <w:basedOn w:val="1"/>
    <w:qFormat/>
    <w:uiPriority w:val="0"/>
    <w:pPr>
      <w:adjustRightInd w:val="0"/>
      <w:snapToGrid w:val="0"/>
      <w:spacing w:line="360" w:lineRule="auto"/>
      <w:ind w:left="100" w:leftChars="800" w:hanging="200" w:hangingChars="200"/>
    </w:pPr>
    <w:rPr>
      <w:sz w:val="24"/>
    </w:rPr>
  </w:style>
  <w:style w:type="paragraph" w:styleId="43">
    <w:name w:val="Body Text Indent 3"/>
    <w:basedOn w:val="1"/>
    <w:qFormat/>
    <w:uiPriority w:val="0"/>
    <w:pPr>
      <w:spacing w:line="360" w:lineRule="auto"/>
      <w:ind w:firstLine="632"/>
    </w:pPr>
    <w:rPr>
      <w:rFonts w:ascii="黑体" w:eastAsia="黑体"/>
    </w:rPr>
  </w:style>
  <w:style w:type="paragraph" w:styleId="44">
    <w:name w:val="table of figures"/>
    <w:basedOn w:val="1"/>
    <w:next w:val="1"/>
    <w:qFormat/>
    <w:uiPriority w:val="0"/>
    <w:pPr>
      <w:tabs>
        <w:tab w:val="right" w:leader="dot" w:pos="8640"/>
      </w:tabs>
      <w:spacing w:line="360" w:lineRule="auto"/>
      <w:ind w:left="400" w:hanging="400"/>
    </w:pPr>
    <w:rPr>
      <w:sz w:val="24"/>
    </w:rPr>
  </w:style>
  <w:style w:type="paragraph" w:styleId="45">
    <w:name w:val="toc 2"/>
    <w:basedOn w:val="1"/>
    <w:next w:val="1"/>
    <w:qFormat/>
    <w:uiPriority w:val="39"/>
    <w:pPr>
      <w:ind w:left="420" w:leftChars="200"/>
    </w:pPr>
  </w:style>
  <w:style w:type="paragraph" w:styleId="46">
    <w:name w:val="toc 9"/>
    <w:basedOn w:val="1"/>
    <w:next w:val="1"/>
    <w:qFormat/>
    <w:uiPriority w:val="0"/>
    <w:pPr>
      <w:ind w:left="3360" w:leftChars="1600"/>
    </w:pPr>
  </w:style>
  <w:style w:type="paragraph" w:styleId="47">
    <w:name w:val="Body Text 2"/>
    <w:basedOn w:val="1"/>
    <w:qFormat/>
    <w:uiPriority w:val="0"/>
    <w:pPr>
      <w:adjustRightInd w:val="0"/>
      <w:snapToGrid w:val="0"/>
      <w:spacing w:after="120" w:line="480" w:lineRule="auto"/>
    </w:pPr>
    <w:rPr>
      <w:sz w:val="24"/>
    </w:rPr>
  </w:style>
  <w:style w:type="paragraph" w:styleId="48">
    <w:name w:val="List 4"/>
    <w:basedOn w:val="1"/>
    <w:qFormat/>
    <w:uiPriority w:val="0"/>
    <w:pPr>
      <w:adjustRightInd w:val="0"/>
      <w:snapToGrid w:val="0"/>
      <w:spacing w:line="360" w:lineRule="auto"/>
      <w:ind w:left="100" w:leftChars="600" w:hanging="200" w:hangingChars="200"/>
    </w:pPr>
    <w:rPr>
      <w:sz w:val="24"/>
    </w:rPr>
  </w:style>
  <w:style w:type="paragraph" w:styleId="49">
    <w:name w:val="List Continue 2"/>
    <w:basedOn w:val="1"/>
    <w:qFormat/>
    <w:uiPriority w:val="0"/>
    <w:pPr>
      <w:adjustRightInd w:val="0"/>
      <w:snapToGrid w:val="0"/>
      <w:spacing w:after="120" w:line="360" w:lineRule="auto"/>
      <w:ind w:left="840" w:leftChars="400"/>
    </w:pPr>
    <w:rPr>
      <w:sz w:val="24"/>
    </w:rPr>
  </w:style>
  <w:style w:type="paragraph" w:styleId="50">
    <w:name w:val="Normal (Web)"/>
    <w:basedOn w:val="1"/>
    <w:qFormat/>
    <w:uiPriority w:val="0"/>
    <w:pPr>
      <w:widowControl/>
      <w:spacing w:before="100" w:beforeAutospacing="1" w:after="100" w:afterAutospacing="1"/>
      <w:jc w:val="left"/>
    </w:pPr>
    <w:rPr>
      <w:rFonts w:ascii="宋体" w:hAnsi="宋体"/>
      <w:kern w:val="0"/>
      <w:sz w:val="24"/>
    </w:rPr>
  </w:style>
  <w:style w:type="paragraph" w:styleId="51">
    <w:name w:val="List Continue 3"/>
    <w:basedOn w:val="1"/>
    <w:qFormat/>
    <w:uiPriority w:val="0"/>
    <w:pPr>
      <w:adjustRightInd w:val="0"/>
      <w:snapToGrid w:val="0"/>
      <w:spacing w:after="120" w:line="360" w:lineRule="auto"/>
      <w:ind w:left="1260" w:leftChars="600"/>
    </w:pPr>
    <w:rPr>
      <w:sz w:val="24"/>
    </w:rPr>
  </w:style>
  <w:style w:type="paragraph" w:styleId="52">
    <w:name w:val="index 1"/>
    <w:basedOn w:val="1"/>
    <w:next w:val="1"/>
    <w:qFormat/>
    <w:uiPriority w:val="0"/>
    <w:pPr>
      <w:adjustRightInd w:val="0"/>
      <w:spacing w:line="240" w:lineRule="atLeast"/>
      <w:textAlignment w:val="baseline"/>
    </w:pPr>
    <w:rPr>
      <w:rFonts w:ascii="宋体"/>
      <w:kern w:val="0"/>
      <w:sz w:val="21"/>
    </w:rPr>
  </w:style>
  <w:style w:type="paragraph" w:styleId="53">
    <w:name w:val="Title"/>
    <w:basedOn w:val="1"/>
    <w:qFormat/>
    <w:uiPriority w:val="0"/>
    <w:pPr>
      <w:widowControl/>
      <w:spacing w:after="240" w:line="360" w:lineRule="auto"/>
      <w:jc w:val="center"/>
    </w:pPr>
    <w:rPr>
      <w:rFonts w:ascii="Arial" w:hAnsi="Arial"/>
      <w:b/>
      <w:smallCaps/>
      <w:kern w:val="28"/>
      <w:sz w:val="36"/>
      <w:lang w:eastAsia="en-US"/>
    </w:rPr>
  </w:style>
  <w:style w:type="paragraph" w:styleId="54">
    <w:name w:val="annotation subject"/>
    <w:basedOn w:val="20"/>
    <w:next w:val="20"/>
    <w:link w:val="73"/>
    <w:qFormat/>
    <w:uiPriority w:val="0"/>
    <w:pPr>
      <w:adjustRightInd/>
      <w:spacing w:line="240" w:lineRule="auto"/>
      <w:textAlignment w:val="auto"/>
    </w:pPr>
  </w:style>
  <w:style w:type="paragraph" w:styleId="55">
    <w:name w:val="Body Text First Indent"/>
    <w:basedOn w:val="1"/>
    <w:qFormat/>
    <w:uiPriority w:val="0"/>
    <w:pPr>
      <w:spacing w:line="360" w:lineRule="auto"/>
      <w:ind w:firstLine="420"/>
    </w:pPr>
    <w:rPr>
      <w:rFonts w:ascii="宋体" w:hAnsi="宋体"/>
      <w:sz w:val="24"/>
    </w:rPr>
  </w:style>
  <w:style w:type="paragraph" w:styleId="56">
    <w:name w:val="Body Text First Indent 2"/>
    <w:basedOn w:val="23"/>
    <w:link w:val="80"/>
    <w:qFormat/>
    <w:uiPriority w:val="0"/>
    <w:pPr>
      <w:spacing w:after="120" w:line="240" w:lineRule="auto"/>
      <w:ind w:left="420" w:leftChars="200" w:firstLine="420" w:firstLineChars="200"/>
    </w:pPr>
  </w:style>
  <w:style w:type="table" w:styleId="58">
    <w:name w:val="Table Grid"/>
    <w:basedOn w:val="57"/>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60">
    <w:name w:val="Strong"/>
    <w:qFormat/>
    <w:uiPriority w:val="22"/>
    <w:rPr>
      <w:b/>
    </w:rPr>
  </w:style>
  <w:style w:type="character" w:styleId="61">
    <w:name w:val="page number"/>
    <w:basedOn w:val="59"/>
    <w:qFormat/>
    <w:uiPriority w:val="0"/>
  </w:style>
  <w:style w:type="character" w:styleId="62">
    <w:name w:val="FollowedHyperlink"/>
    <w:qFormat/>
    <w:uiPriority w:val="0"/>
    <w:rPr>
      <w:color w:val="333333"/>
      <w:u w:val="none"/>
    </w:rPr>
  </w:style>
  <w:style w:type="character" w:styleId="63">
    <w:name w:val="Emphasis"/>
    <w:qFormat/>
    <w:uiPriority w:val="0"/>
    <w:rPr>
      <w:i/>
    </w:rPr>
  </w:style>
  <w:style w:type="character" w:styleId="64">
    <w:name w:val="Hyperlink"/>
    <w:qFormat/>
    <w:uiPriority w:val="99"/>
    <w:rPr>
      <w:color w:val="333333"/>
      <w:u w:val="none"/>
    </w:rPr>
  </w:style>
  <w:style w:type="character" w:styleId="65">
    <w:name w:val="annotation reference"/>
    <w:qFormat/>
    <w:uiPriority w:val="0"/>
    <w:rPr>
      <w:sz w:val="21"/>
      <w:szCs w:val="21"/>
    </w:rPr>
  </w:style>
  <w:style w:type="character" w:styleId="66">
    <w:name w:val="footnote reference"/>
    <w:qFormat/>
    <w:uiPriority w:val="0"/>
    <w:rPr>
      <w:position w:val="6"/>
      <w:sz w:val="14"/>
      <w:vertAlign w:val="superscript"/>
    </w:rPr>
  </w:style>
  <w:style w:type="character" w:customStyle="1" w:styleId="67">
    <w:name w:val="Char Char6"/>
    <w:qFormat/>
    <w:uiPriority w:val="0"/>
    <w:rPr>
      <w:rFonts w:ascii="仿宋_GB2312" w:eastAsia="仿宋_GB2312"/>
      <w:kern w:val="2"/>
      <w:sz w:val="32"/>
    </w:rPr>
  </w:style>
  <w:style w:type="character" w:customStyle="1" w:styleId="68">
    <w:name w:val="脚注文本 Char"/>
    <w:link w:val="40"/>
    <w:qFormat/>
    <w:uiPriority w:val="0"/>
    <w:rPr>
      <w:kern w:val="2"/>
      <w:sz w:val="18"/>
    </w:rPr>
  </w:style>
  <w:style w:type="character" w:customStyle="1" w:styleId="69">
    <w:name w:val="Char Char2"/>
    <w:qFormat/>
    <w:uiPriority w:val="0"/>
    <w:rPr>
      <w:rFonts w:eastAsia="宋体"/>
      <w:kern w:val="2"/>
      <w:sz w:val="18"/>
      <w:lang w:val="en-US" w:eastAsia="zh-CN"/>
    </w:rPr>
  </w:style>
  <w:style w:type="character" w:customStyle="1" w:styleId="70">
    <w:name w:val="正文文本缩进 2 Char"/>
    <w:link w:val="33"/>
    <w:qFormat/>
    <w:uiPriority w:val="0"/>
    <w:rPr>
      <w:kern w:val="2"/>
      <w:sz w:val="28"/>
    </w:rPr>
  </w:style>
  <w:style w:type="character" w:customStyle="1" w:styleId="71">
    <w:name w:val="Char Char"/>
    <w:qFormat/>
    <w:uiPriority w:val="0"/>
    <w:rPr>
      <w:rFonts w:ascii="宋体" w:hAnsi="宋体" w:eastAsia="宋体"/>
      <w:kern w:val="2"/>
      <w:sz w:val="24"/>
      <w:lang w:val="en-US" w:eastAsia="zh-CN" w:bidi="ar-SA"/>
    </w:rPr>
  </w:style>
  <w:style w:type="character" w:customStyle="1" w:styleId="72">
    <w:name w:val="Table Text Char"/>
    <w:qFormat/>
    <w:uiPriority w:val="0"/>
    <w:rPr>
      <w:rFonts w:ascii="Arial" w:hAnsi="Arial"/>
      <w:kern w:val="2"/>
      <w:sz w:val="18"/>
      <w:lang w:val="en-US" w:eastAsia="zh-CN" w:bidi="ar-SA"/>
    </w:rPr>
  </w:style>
  <w:style w:type="character" w:customStyle="1" w:styleId="73">
    <w:name w:val="批注主题 Char"/>
    <w:basedOn w:val="74"/>
    <w:link w:val="54"/>
    <w:qFormat/>
    <w:uiPriority w:val="0"/>
    <w:rPr>
      <w:sz w:val="24"/>
    </w:rPr>
  </w:style>
  <w:style w:type="character" w:customStyle="1" w:styleId="74">
    <w:name w:val="批注文字 Char"/>
    <w:link w:val="20"/>
    <w:qFormat/>
    <w:uiPriority w:val="0"/>
    <w:rPr>
      <w:sz w:val="24"/>
    </w:rPr>
  </w:style>
  <w:style w:type="character" w:customStyle="1" w:styleId="75">
    <w:name w:val="标书正文:  0.74 厘米 Char1"/>
    <w:qFormat/>
    <w:uiPriority w:val="0"/>
    <w:rPr>
      <w:rFonts w:eastAsia="宋体"/>
      <w:kern w:val="2"/>
      <w:sz w:val="24"/>
      <w:lang w:val="en-US" w:eastAsia="zh-CN"/>
    </w:rPr>
  </w:style>
  <w:style w:type="character" w:customStyle="1" w:styleId="76">
    <w:name w:val="Char Char11"/>
    <w:qFormat/>
    <w:uiPriority w:val="0"/>
    <w:rPr>
      <w:rFonts w:ascii="宋体"/>
      <w:kern w:val="2"/>
      <w:sz w:val="28"/>
    </w:rPr>
  </w:style>
  <w:style w:type="character" w:customStyle="1" w:styleId="77">
    <w:name w:val="Char Char7"/>
    <w:qFormat/>
    <w:uiPriority w:val="0"/>
    <w:rPr>
      <w:rFonts w:ascii="宋体" w:hAnsi="宋体" w:eastAsia="宋体"/>
      <w:kern w:val="2"/>
      <w:sz w:val="28"/>
    </w:rPr>
  </w:style>
  <w:style w:type="character" w:customStyle="1" w:styleId="78">
    <w:name w:val="文字 Char"/>
    <w:qFormat/>
    <w:uiPriority w:val="0"/>
    <w:rPr>
      <w:rFonts w:ascii="宋体"/>
      <w:kern w:val="2"/>
      <w:sz w:val="28"/>
    </w:rPr>
  </w:style>
  <w:style w:type="character" w:customStyle="1" w:styleId="79">
    <w:name w:val="Char Char5"/>
    <w:qFormat/>
    <w:uiPriority w:val="0"/>
    <w:rPr>
      <w:rFonts w:ascii="Arial" w:hAnsi="Arial" w:eastAsia="宋体"/>
      <w:b/>
      <w:smallCaps/>
      <w:kern w:val="28"/>
      <w:sz w:val="36"/>
      <w:lang w:val="en-US" w:eastAsia="en-US"/>
    </w:rPr>
  </w:style>
  <w:style w:type="character" w:customStyle="1" w:styleId="80">
    <w:name w:val="正文首行缩进 2 Char"/>
    <w:basedOn w:val="81"/>
    <w:link w:val="56"/>
    <w:qFormat/>
    <w:uiPriority w:val="0"/>
    <w:rPr>
      <w:kern w:val="2"/>
      <w:sz w:val="44"/>
    </w:rPr>
  </w:style>
  <w:style w:type="character" w:customStyle="1" w:styleId="81">
    <w:name w:val="正文文本缩进 Char"/>
    <w:link w:val="23"/>
    <w:qFormat/>
    <w:uiPriority w:val="0"/>
    <w:rPr>
      <w:kern w:val="2"/>
      <w:sz w:val="44"/>
    </w:rPr>
  </w:style>
  <w:style w:type="character" w:customStyle="1" w:styleId="82">
    <w:name w:val="font61"/>
    <w:qFormat/>
    <w:uiPriority w:val="0"/>
    <w:rPr>
      <w:rFonts w:hint="eastAsia" w:ascii="微软雅黑" w:hAnsi="微软雅黑" w:eastAsia="微软雅黑" w:cs="微软雅黑"/>
      <w:color w:val="000000"/>
      <w:sz w:val="24"/>
      <w:szCs w:val="24"/>
      <w:u w:val="none"/>
    </w:rPr>
  </w:style>
  <w:style w:type="character" w:customStyle="1" w:styleId="83">
    <w:name w:val="title_emph1"/>
    <w:qFormat/>
    <w:uiPriority w:val="0"/>
    <w:rPr>
      <w:rFonts w:hint="default" w:ascii="Arial" w:hAnsi="Arial"/>
      <w:b/>
      <w:sz w:val="20"/>
    </w:rPr>
  </w:style>
  <w:style w:type="character" w:customStyle="1" w:styleId="84">
    <w:name w:val="页脚 Char"/>
    <w:link w:val="35"/>
    <w:qFormat/>
    <w:uiPriority w:val="99"/>
    <w:rPr>
      <w:kern w:val="2"/>
      <w:sz w:val="18"/>
    </w:rPr>
  </w:style>
  <w:style w:type="character" w:customStyle="1" w:styleId="85">
    <w:name w:val="Comment Text Char"/>
    <w:semiHidden/>
    <w:qFormat/>
    <w:locked/>
    <w:uiPriority w:val="0"/>
    <w:rPr>
      <w:rFonts w:ascii="Times New Roman" w:hAnsi="Times New Roman" w:cs="Times New Roman"/>
      <w:sz w:val="20"/>
      <w:szCs w:val="20"/>
    </w:rPr>
  </w:style>
  <w:style w:type="character" w:customStyle="1" w:styleId="86">
    <w:name w:val="v151"/>
    <w:qFormat/>
    <w:uiPriority w:val="0"/>
    <w:rPr>
      <w:sz w:val="18"/>
    </w:rPr>
  </w:style>
  <w:style w:type="character" w:customStyle="1" w:styleId="87">
    <w:name w:val="font1"/>
    <w:qFormat/>
    <w:uiPriority w:val="0"/>
    <w:rPr>
      <w:color w:val="000000"/>
      <w:sz w:val="18"/>
    </w:rPr>
  </w:style>
  <w:style w:type="character" w:customStyle="1" w:styleId="88">
    <w:name w:val="纯文本 Char"/>
    <w:link w:val="30"/>
    <w:qFormat/>
    <w:locked/>
    <w:uiPriority w:val="99"/>
    <w:rPr>
      <w:rFonts w:ascii="宋体" w:hAnsi="Courier New"/>
      <w:kern w:val="2"/>
      <w:sz w:val="21"/>
    </w:rPr>
  </w:style>
  <w:style w:type="character" w:customStyle="1" w:styleId="89">
    <w:name w:val="Char Char Char Char Char Char Char Char Char"/>
    <w:qFormat/>
    <w:uiPriority w:val="0"/>
    <w:rPr>
      <w:rFonts w:ascii="宋体" w:hAnsi="宋体" w:eastAsia="宋体"/>
      <w:kern w:val="2"/>
      <w:sz w:val="24"/>
      <w:lang w:val="en-US" w:eastAsia="zh-CN" w:bidi="ar-SA"/>
    </w:rPr>
  </w:style>
  <w:style w:type="character" w:customStyle="1" w:styleId="90">
    <w:name w:val="Table Text Char Char Char Char"/>
    <w:link w:val="91"/>
    <w:qFormat/>
    <w:uiPriority w:val="0"/>
    <w:rPr>
      <w:rFonts w:ascii="Arial" w:hAnsi="Arial"/>
      <w:kern w:val="2"/>
      <w:sz w:val="18"/>
      <w:lang w:val="en-US" w:eastAsia="zh-CN" w:bidi="ar-SA"/>
    </w:rPr>
  </w:style>
  <w:style w:type="paragraph" w:customStyle="1" w:styleId="91">
    <w:name w:val="Table Text"/>
    <w:link w:val="90"/>
    <w:qFormat/>
    <w:uiPriority w:val="0"/>
    <w:pPr>
      <w:snapToGrid w:val="0"/>
      <w:spacing w:before="80" w:after="80"/>
    </w:pPr>
    <w:rPr>
      <w:rFonts w:ascii="Arial" w:hAnsi="Arial" w:eastAsia="宋体" w:cs="Times New Roman"/>
      <w:kern w:val="2"/>
      <w:sz w:val="18"/>
      <w:lang w:val="en-US" w:eastAsia="zh-CN" w:bidi="ar-SA"/>
    </w:rPr>
  </w:style>
  <w:style w:type="character" w:customStyle="1" w:styleId="92">
    <w:name w:val="标题 2 Char"/>
    <w:link w:val="4"/>
    <w:qFormat/>
    <w:uiPriority w:val="0"/>
    <w:rPr>
      <w:rFonts w:ascii="Arial" w:hAnsi="Arial" w:eastAsia="黑体"/>
      <w:b/>
      <w:kern w:val="2"/>
      <w:sz w:val="32"/>
    </w:rPr>
  </w:style>
  <w:style w:type="character" w:customStyle="1" w:styleId="93">
    <w:name w:val="H2 Char"/>
    <w:qFormat/>
    <w:uiPriority w:val="0"/>
    <w:rPr>
      <w:rFonts w:ascii="Arial" w:hAnsi="Arial" w:eastAsia="宋体"/>
      <w:kern w:val="2"/>
      <w:sz w:val="28"/>
      <w:lang w:val="en-US" w:eastAsia="zh-CN"/>
    </w:rPr>
  </w:style>
  <w:style w:type="character" w:customStyle="1" w:styleId="94">
    <w:name w:val="top-det1"/>
    <w:qFormat/>
    <w:uiPriority w:val="0"/>
    <w:rPr>
      <w:b/>
      <w:color w:val="000000"/>
    </w:rPr>
  </w:style>
  <w:style w:type="character" w:customStyle="1" w:styleId="95">
    <w:name w:val="批注文字 字符"/>
    <w:qFormat/>
    <w:uiPriority w:val="0"/>
    <w:rPr>
      <w:sz w:val="24"/>
    </w:rPr>
  </w:style>
  <w:style w:type="character" w:customStyle="1" w:styleId="96">
    <w:name w:val="标题 3 Char"/>
    <w:link w:val="5"/>
    <w:qFormat/>
    <w:uiPriority w:val="0"/>
    <w:rPr>
      <w:rFonts w:eastAsia="宋体"/>
      <w:b/>
      <w:kern w:val="2"/>
      <w:sz w:val="32"/>
      <w:lang w:val="en-US" w:eastAsia="zh-CN"/>
    </w:rPr>
  </w:style>
  <w:style w:type="character" w:customStyle="1" w:styleId="97">
    <w:name w:val="crowed11"/>
    <w:qFormat/>
    <w:uiPriority w:val="0"/>
    <w:rPr>
      <w:rFonts w:hint="default"/>
      <w:sz w:val="24"/>
    </w:rPr>
  </w:style>
  <w:style w:type="character" w:customStyle="1" w:styleId="98">
    <w:name w:val="Table Text Char1 Char"/>
    <w:qFormat/>
    <w:uiPriority w:val="0"/>
    <w:rPr>
      <w:rFonts w:ascii="Arial" w:hAnsi="Arial"/>
      <w:kern w:val="2"/>
      <w:sz w:val="18"/>
      <w:lang w:val="en-US" w:eastAsia="zh-CN" w:bidi="ar-SA"/>
    </w:rPr>
  </w:style>
  <w:style w:type="character" w:customStyle="1" w:styleId="99">
    <w:name w:val="标题 2 字符"/>
    <w:qFormat/>
    <w:uiPriority w:val="99"/>
    <w:rPr>
      <w:rFonts w:ascii="Arial" w:hAnsi="Arial" w:eastAsia="黑体"/>
      <w:b/>
      <w:kern w:val="2"/>
      <w:sz w:val="32"/>
    </w:rPr>
  </w:style>
  <w:style w:type="character" w:customStyle="1" w:styleId="100">
    <w:name w:val="Table Heading Char Char"/>
    <w:qFormat/>
    <w:uiPriority w:val="0"/>
    <w:rPr>
      <w:rFonts w:ascii="Arial" w:hAnsi="Arial" w:eastAsia="黑体"/>
      <w:kern w:val="2"/>
      <w:sz w:val="18"/>
      <w:lang w:val="en-US" w:eastAsia="zh-CN"/>
    </w:rPr>
  </w:style>
  <w:style w:type="character" w:customStyle="1" w:styleId="101">
    <w:name w:val="文字 Char Char"/>
    <w:link w:val="102"/>
    <w:qFormat/>
    <w:uiPriority w:val="0"/>
    <w:rPr>
      <w:rFonts w:ascii="宋体"/>
      <w:kern w:val="2"/>
      <w:sz w:val="28"/>
    </w:rPr>
  </w:style>
  <w:style w:type="paragraph" w:customStyle="1" w:styleId="102">
    <w:name w:val="文字"/>
    <w:basedOn w:val="1"/>
    <w:link w:val="101"/>
    <w:qFormat/>
    <w:uiPriority w:val="0"/>
    <w:pPr>
      <w:tabs>
        <w:tab w:val="left" w:pos="8520"/>
      </w:tabs>
      <w:spacing w:line="312" w:lineRule="auto"/>
      <w:ind w:right="-210" w:firstLine="556"/>
    </w:pPr>
    <w:rPr>
      <w:rFonts w:ascii="宋体"/>
    </w:rPr>
  </w:style>
  <w:style w:type="character" w:customStyle="1" w:styleId="103">
    <w:name w:val="样式 宋体"/>
    <w:qFormat/>
    <w:uiPriority w:val="0"/>
    <w:rPr>
      <w:rFonts w:ascii="宋体" w:hAnsi="宋体" w:eastAsia="宋体"/>
      <w:sz w:val="28"/>
    </w:rPr>
  </w:style>
  <w:style w:type="character" w:customStyle="1" w:styleId="104">
    <w:name w:val="正文 + 三号 Char"/>
    <w:qFormat/>
    <w:uiPriority w:val="0"/>
    <w:rPr>
      <w:rFonts w:eastAsia="宋体"/>
      <w:kern w:val="2"/>
      <w:sz w:val="21"/>
      <w:lang w:val="en-US" w:eastAsia="zh-CN"/>
    </w:rPr>
  </w:style>
  <w:style w:type="character" w:customStyle="1" w:styleId="105">
    <w:name w:val="小 Char"/>
    <w:qFormat/>
    <w:uiPriority w:val="0"/>
    <w:rPr>
      <w:rFonts w:ascii="宋体" w:hAnsi="Courier New" w:eastAsia="宋体"/>
      <w:kern w:val="2"/>
      <w:sz w:val="21"/>
      <w:lang w:val="en-US" w:eastAsia="zh-CN" w:bidi="ar-SA"/>
    </w:rPr>
  </w:style>
  <w:style w:type="character" w:customStyle="1" w:styleId="106">
    <w:name w:val="标题 3 字符"/>
    <w:qFormat/>
    <w:uiPriority w:val="0"/>
    <w:rPr>
      <w:rFonts w:eastAsia="宋体"/>
      <w:b/>
      <w:kern w:val="2"/>
      <w:sz w:val="32"/>
      <w:lang w:val="en-US" w:eastAsia="zh-CN"/>
    </w:rPr>
  </w:style>
  <w:style w:type="character" w:customStyle="1" w:styleId="107">
    <w:name w:val="content-white1"/>
    <w:qFormat/>
    <w:uiPriority w:val="0"/>
    <w:rPr>
      <w:color w:val="auto"/>
      <w:sz w:val="18"/>
      <w:u w:val="none"/>
    </w:rPr>
  </w:style>
  <w:style w:type="character" w:customStyle="1" w:styleId="108">
    <w:name w:val="日期 Char"/>
    <w:link w:val="32"/>
    <w:qFormat/>
    <w:uiPriority w:val="0"/>
    <w:rPr>
      <w:kern w:val="2"/>
      <w:sz w:val="28"/>
    </w:rPr>
  </w:style>
  <w:style w:type="character" w:customStyle="1" w:styleId="109">
    <w:name w:val="font31"/>
    <w:qFormat/>
    <w:uiPriority w:val="0"/>
    <w:rPr>
      <w:rFonts w:hint="default" w:ascii="微软雅黑 Light" w:hAnsi="微软雅黑 Light" w:eastAsia="微软雅黑 Light" w:cs="微软雅黑 Light"/>
      <w:color w:val="000000"/>
      <w:sz w:val="24"/>
      <w:szCs w:val="24"/>
      <w:u w:val="none"/>
    </w:rPr>
  </w:style>
  <w:style w:type="character" w:customStyle="1" w:styleId="110">
    <w:name w:val="页眉 Char"/>
    <w:link w:val="36"/>
    <w:qFormat/>
    <w:uiPriority w:val="99"/>
    <w:rPr>
      <w:kern w:val="2"/>
      <w:sz w:val="18"/>
    </w:rPr>
  </w:style>
  <w:style w:type="character" w:customStyle="1" w:styleId="111">
    <w:name w:val="Char Char4"/>
    <w:qFormat/>
    <w:uiPriority w:val="0"/>
    <w:rPr>
      <w:rFonts w:eastAsia="宋体"/>
      <w:b/>
      <w:kern w:val="2"/>
      <w:sz w:val="21"/>
      <w:lang w:val="en-US" w:eastAsia="zh-CN"/>
    </w:rPr>
  </w:style>
  <w:style w:type="character" w:customStyle="1" w:styleId="112">
    <w:name w:val="未命名11"/>
    <w:qFormat/>
    <w:uiPriority w:val="0"/>
    <w:rPr>
      <w:color w:val="77FFFF"/>
      <w:sz w:val="24"/>
    </w:rPr>
  </w:style>
  <w:style w:type="character" w:customStyle="1" w:styleId="113">
    <w:name w:val="font21"/>
    <w:qFormat/>
    <w:uiPriority w:val="0"/>
    <w:rPr>
      <w:rFonts w:hint="default" w:ascii="Times New Roman" w:hAnsi="Times New Roman" w:cs="Times New Roman"/>
      <w:color w:val="000000"/>
      <w:sz w:val="24"/>
      <w:szCs w:val="24"/>
      <w:u w:val="none"/>
    </w:rPr>
  </w:style>
  <w:style w:type="character" w:customStyle="1" w:styleId="114">
    <w:name w:val="Char Char3"/>
    <w:qFormat/>
    <w:uiPriority w:val="0"/>
    <w:rPr>
      <w:rFonts w:eastAsia="宋体"/>
      <w:kern w:val="2"/>
      <w:sz w:val="18"/>
      <w:lang w:val="en-US" w:eastAsia="zh-CN"/>
    </w:rPr>
  </w:style>
  <w:style w:type="character" w:customStyle="1" w:styleId="115">
    <w:name w:val="Table Text Char1 Char Char"/>
    <w:qFormat/>
    <w:uiPriority w:val="0"/>
    <w:rPr>
      <w:rFonts w:ascii="Arial" w:hAnsi="Arial"/>
      <w:kern w:val="2"/>
      <w:sz w:val="18"/>
      <w:lang w:val="en-US" w:eastAsia="zh-CN" w:bidi="ar-SA"/>
    </w:rPr>
  </w:style>
  <w:style w:type="paragraph" w:customStyle="1" w:styleId="116">
    <w:name w:val="项目"/>
    <w:basedOn w:val="1"/>
    <w:qFormat/>
    <w:uiPriority w:val="0"/>
    <w:pPr>
      <w:tabs>
        <w:tab w:val="left" w:pos="1280"/>
      </w:tabs>
      <w:spacing w:before="120" w:after="120" w:line="360" w:lineRule="auto"/>
      <w:ind w:left="-7" w:firstLine="567"/>
      <w:jc w:val="left"/>
      <w:textAlignment w:val="baseline"/>
    </w:pPr>
    <w:rPr>
      <w:rFonts w:ascii="宋体"/>
      <w:kern w:val="0"/>
      <w:sz w:val="24"/>
    </w:rPr>
  </w:style>
  <w:style w:type="paragraph" w:customStyle="1" w:styleId="117">
    <w:name w:val="普通正文"/>
    <w:basedOn w:val="1"/>
    <w:qFormat/>
    <w:uiPriority w:val="0"/>
    <w:pPr>
      <w:adjustRightInd w:val="0"/>
      <w:spacing w:before="120" w:after="120" w:line="360" w:lineRule="auto"/>
      <w:ind w:firstLine="480"/>
      <w:jc w:val="left"/>
      <w:textAlignment w:val="baseline"/>
    </w:pPr>
    <w:rPr>
      <w:rFonts w:ascii="Arial" w:hAnsi="Arial"/>
      <w:kern w:val="0"/>
      <w:sz w:val="24"/>
    </w:rPr>
  </w:style>
  <w:style w:type="paragraph" w:customStyle="1" w:styleId="118">
    <w:name w:val="Table Text Char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19">
    <w:name w:val="内容标题"/>
    <w:basedOn w:val="18"/>
    <w:qFormat/>
    <w:uiPriority w:val="0"/>
    <w:rPr>
      <w:rFonts w:ascii="Tahoma" w:hAnsi="Tahoma"/>
      <w:sz w:val="24"/>
    </w:rPr>
  </w:style>
  <w:style w:type="paragraph" w:customStyle="1" w:styleId="120">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21">
    <w:name w:val="content"/>
    <w:basedOn w:val="1"/>
    <w:qFormat/>
    <w:uiPriority w:val="0"/>
    <w:pPr>
      <w:widowControl/>
      <w:spacing w:before="100" w:beforeAutospacing="1" w:after="100" w:afterAutospacing="1" w:line="280" w:lineRule="atLeast"/>
      <w:ind w:firstLine="375"/>
      <w:jc w:val="left"/>
    </w:pPr>
    <w:rPr>
      <w:rFonts w:ascii="宋体" w:hAnsi="宋体"/>
      <w:color w:val="000000"/>
      <w:kern w:val="0"/>
      <w:sz w:val="18"/>
    </w:rPr>
  </w:style>
  <w:style w:type="paragraph" w:customStyle="1" w:styleId="122">
    <w:name w:val="style1"/>
    <w:basedOn w:val="1"/>
    <w:qFormat/>
    <w:uiPriority w:val="0"/>
    <w:pPr>
      <w:widowControl/>
      <w:spacing w:before="100" w:beforeAutospacing="1" w:after="100" w:afterAutospacing="1"/>
      <w:jc w:val="left"/>
    </w:pPr>
    <w:rPr>
      <w:rFonts w:ascii="宋体" w:hAnsi="宋体"/>
      <w:kern w:val="0"/>
      <w:sz w:val="21"/>
    </w:rPr>
  </w:style>
  <w:style w:type="paragraph" w:customStyle="1" w:styleId="123">
    <w:name w:val="样式 宋体 五号 行距: 单倍行距"/>
    <w:basedOn w:val="1"/>
    <w:qFormat/>
    <w:uiPriority w:val="0"/>
    <w:pPr>
      <w:adjustRightInd w:val="0"/>
      <w:jc w:val="left"/>
    </w:pPr>
    <w:rPr>
      <w:rFonts w:ascii="宋体" w:hAnsi="宋体"/>
      <w:kern w:val="0"/>
      <w:sz w:val="21"/>
    </w:rPr>
  </w:style>
  <w:style w:type="paragraph" w:customStyle="1" w:styleId="124">
    <w:name w:val="正文表格"/>
    <w:basedOn w:val="1"/>
    <w:qFormat/>
    <w:uiPriority w:val="0"/>
    <w:pPr>
      <w:adjustRightInd w:val="0"/>
      <w:spacing w:before="40" w:after="40"/>
    </w:pPr>
    <w:rPr>
      <w:sz w:val="24"/>
    </w:rPr>
  </w:style>
  <w:style w:type="paragraph" w:customStyle="1" w:styleId="125">
    <w:name w:val="Char1 Char Char Char"/>
    <w:basedOn w:val="1"/>
    <w:qFormat/>
    <w:uiPriority w:val="0"/>
    <w:rPr>
      <w:rFonts w:ascii="Tahoma" w:hAnsi="Tahoma"/>
      <w:sz w:val="24"/>
    </w:rPr>
  </w:style>
  <w:style w:type="paragraph" w:customStyle="1" w:styleId="126">
    <w:name w:val="af"/>
    <w:basedOn w:val="1"/>
    <w:qFormat/>
    <w:uiPriority w:val="0"/>
    <w:pPr>
      <w:widowControl/>
      <w:spacing w:line="300" w:lineRule="atLeast"/>
      <w:jc w:val="left"/>
    </w:pPr>
    <w:rPr>
      <w:rFonts w:ascii="宋体" w:hAnsi="宋体"/>
      <w:kern w:val="0"/>
      <w:sz w:val="18"/>
    </w:rPr>
  </w:style>
  <w:style w:type="paragraph" w:customStyle="1" w:styleId="127">
    <w:name w:val="Title - Revision"/>
    <w:basedOn w:val="53"/>
    <w:qFormat/>
    <w:uiPriority w:val="0"/>
    <w:pPr>
      <w:spacing w:before="720"/>
    </w:pPr>
  </w:style>
  <w:style w:type="paragraph" w:customStyle="1" w:styleId="128">
    <w:name w:val="1.正文"/>
    <w:basedOn w:val="1"/>
    <w:qFormat/>
    <w:uiPriority w:val="0"/>
    <w:pPr>
      <w:spacing w:line="360" w:lineRule="auto"/>
      <w:ind w:left="540" w:leftChars="225" w:firstLine="540" w:firstLineChars="225"/>
    </w:pPr>
    <w:rPr>
      <w:sz w:val="24"/>
    </w:rPr>
  </w:style>
  <w:style w:type="paragraph" w:customStyle="1" w:styleId="129">
    <w:name w:val="Title - Date"/>
    <w:basedOn w:val="53"/>
    <w:next w:val="1"/>
    <w:qFormat/>
    <w:uiPriority w:val="0"/>
    <w:pPr>
      <w:spacing w:before="240" w:after="720"/>
    </w:pPr>
    <w:rPr>
      <w:sz w:val="28"/>
    </w:rPr>
  </w:style>
  <w:style w:type="paragraph" w:customStyle="1" w:styleId="130">
    <w:name w:val="00"/>
    <w:basedOn w:val="1"/>
    <w:qFormat/>
    <w:uiPriority w:val="0"/>
    <w:pPr>
      <w:autoSpaceDE w:val="0"/>
      <w:autoSpaceDN w:val="0"/>
      <w:adjustRightInd w:val="0"/>
      <w:jc w:val="left"/>
    </w:pPr>
    <w:rPr>
      <w:rFonts w:ascii="黑体" w:eastAsia="黑体"/>
      <w:b/>
      <w:kern w:val="0"/>
      <w:sz w:val="20"/>
    </w:rPr>
  </w:style>
  <w:style w:type="paragraph" w:customStyle="1" w:styleId="131">
    <w:name w:val="Item Step in Table"/>
    <w:qFormat/>
    <w:uiPriority w:val="0"/>
    <w:pPr>
      <w:numPr>
        <w:ilvl w:val="0"/>
        <w:numId w:val="4"/>
      </w:numPr>
      <w:tabs>
        <w:tab w:val="left" w:pos="397"/>
      </w:tabs>
      <w:spacing w:before="40" w:after="40"/>
      <w:jc w:val="both"/>
    </w:pPr>
    <w:rPr>
      <w:rFonts w:ascii="Arial" w:hAnsi="Arial" w:eastAsia="宋体" w:cs="Times New Roman"/>
      <w:sz w:val="18"/>
      <w:lang w:val="en-US" w:eastAsia="zh-CN" w:bidi="ar-SA"/>
    </w:rPr>
  </w:style>
  <w:style w:type="paragraph" w:customStyle="1" w:styleId="132">
    <w:name w:val="Char Char1"/>
    <w:basedOn w:val="1"/>
    <w:qFormat/>
    <w:uiPriority w:val="0"/>
    <w:pPr>
      <w:widowControl/>
      <w:spacing w:after="160" w:line="240" w:lineRule="exact"/>
      <w:jc w:val="left"/>
    </w:pPr>
    <w:rPr>
      <w:rFonts w:ascii="Verdana" w:hAnsi="Verdana"/>
      <w:kern w:val="0"/>
      <w:sz w:val="20"/>
      <w:lang w:eastAsia="en-US"/>
    </w:rPr>
  </w:style>
  <w:style w:type="paragraph" w:customStyle="1" w:styleId="133">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134">
    <w:name w:val="表号"/>
    <w:basedOn w:val="1"/>
    <w:qFormat/>
    <w:uiPriority w:val="0"/>
    <w:pPr>
      <w:numPr>
        <w:ilvl w:val="0"/>
        <w:numId w:val="5"/>
      </w:numPr>
      <w:tabs>
        <w:tab w:val="left" w:pos="648"/>
        <w:tab w:val="clear" w:pos="360"/>
      </w:tabs>
      <w:autoSpaceDE w:val="0"/>
      <w:autoSpaceDN w:val="0"/>
      <w:adjustRightInd w:val="0"/>
      <w:spacing w:before="210" w:after="210"/>
      <w:ind w:left="425" w:hanging="137"/>
      <w:jc w:val="center"/>
    </w:pPr>
    <w:rPr>
      <w:kern w:val="0"/>
      <w:sz w:val="21"/>
      <w:lang w:eastAsia="en-US"/>
    </w:rPr>
  </w:style>
  <w:style w:type="paragraph" w:customStyle="1" w:styleId="135">
    <w:name w:val="正文文本缩进 21"/>
    <w:basedOn w:val="1"/>
    <w:qFormat/>
    <w:uiPriority w:val="0"/>
    <w:pPr>
      <w:adjustRightInd w:val="0"/>
      <w:spacing w:before="120"/>
      <w:ind w:firstLine="420"/>
      <w:textAlignment w:val="baseline"/>
    </w:pPr>
    <w:rPr>
      <w:sz w:val="24"/>
    </w:rPr>
  </w:style>
  <w:style w:type="paragraph" w:customStyle="1" w:styleId="136">
    <w:name w:val="IN Step"/>
    <w:basedOn w:val="1"/>
    <w:qFormat/>
    <w:uiPriority w:val="0"/>
    <w:pPr>
      <w:keepLines/>
      <w:widowControl/>
      <w:tabs>
        <w:tab w:val="left" w:pos="1134"/>
      </w:tabs>
      <w:spacing w:before="80" w:after="80" w:line="300" w:lineRule="auto"/>
      <w:ind w:left="1134" w:hanging="907"/>
      <w:outlineLvl w:val="8"/>
    </w:pPr>
    <w:rPr>
      <w:rFonts w:ascii="Arial" w:hAnsi="Arial"/>
      <w:kern w:val="0"/>
      <w:sz w:val="21"/>
    </w:rPr>
  </w:style>
  <w:style w:type="paragraph" w:customStyle="1" w:styleId="137">
    <w:name w:val="Char Char Char Char Char Char Char Char Char Char Char Char Char"/>
    <w:basedOn w:val="1"/>
    <w:qFormat/>
    <w:uiPriority w:val="0"/>
    <w:pPr>
      <w:widowControl/>
      <w:spacing w:after="160" w:line="240" w:lineRule="exact"/>
      <w:jc w:val="left"/>
    </w:pPr>
    <w:rPr>
      <w:rFonts w:ascii="Verdana" w:hAnsi="Verdana" w:eastAsia="仿宋_GB2312"/>
      <w:kern w:val="0"/>
      <w:sz w:val="24"/>
      <w:lang w:eastAsia="en-US"/>
    </w:rPr>
  </w:style>
  <w:style w:type="paragraph" w:customStyle="1" w:styleId="138">
    <w:name w:val="Item List"/>
    <w:qFormat/>
    <w:uiPriority w:val="0"/>
    <w:pPr>
      <w:numPr>
        <w:ilvl w:val="0"/>
        <w:numId w:val="6"/>
      </w:numPr>
      <w:spacing w:line="300" w:lineRule="auto"/>
      <w:jc w:val="both"/>
    </w:pPr>
    <w:rPr>
      <w:rFonts w:ascii="Arial" w:hAnsi="Arial" w:eastAsia="宋体" w:cs="Times New Roman"/>
      <w:sz w:val="21"/>
      <w:lang w:val="en-US" w:eastAsia="zh-CN" w:bidi="ar-SA"/>
    </w:rPr>
  </w:style>
  <w:style w:type="paragraph" w:customStyle="1" w:styleId="139">
    <w:name w:val="标准正文"/>
    <w:basedOn w:val="23"/>
    <w:qFormat/>
    <w:uiPriority w:val="0"/>
    <w:pPr>
      <w:spacing w:before="60" w:after="60" w:line="360" w:lineRule="auto"/>
      <w:ind w:left="0" w:firstLine="482"/>
    </w:pPr>
    <w:rPr>
      <w:rFonts w:ascii="Arial" w:hAnsi="Arial"/>
      <w:sz w:val="24"/>
    </w:rPr>
  </w:style>
  <w:style w:type="paragraph" w:customStyle="1" w:styleId="140">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paragraph" w:customStyle="1" w:styleId="141">
    <w:name w:val="CSS1级正文 Char"/>
    <w:basedOn w:val="2"/>
    <w:qFormat/>
    <w:uiPriority w:val="0"/>
    <w:pPr>
      <w:adjustRightInd w:val="0"/>
      <w:snapToGrid w:val="0"/>
      <w:spacing w:line="360" w:lineRule="auto"/>
      <w:ind w:firstLine="480"/>
    </w:pPr>
    <w:rPr>
      <w:rFonts w:ascii="Times New Roman" w:eastAsia="宋体"/>
      <w:sz w:val="24"/>
    </w:rPr>
  </w:style>
  <w:style w:type="paragraph" w:customStyle="1" w:styleId="142">
    <w:name w:val="表头文本"/>
    <w:qFormat/>
    <w:uiPriority w:val="0"/>
    <w:pPr>
      <w:jc w:val="center"/>
    </w:pPr>
    <w:rPr>
      <w:rFonts w:ascii="Arial" w:hAnsi="Arial" w:eastAsia="宋体" w:cs="Times New Roman"/>
      <w:b/>
      <w:sz w:val="21"/>
      <w:lang w:val="en-US" w:eastAsia="zh-CN" w:bidi="ar-SA"/>
    </w:rPr>
  </w:style>
  <w:style w:type="paragraph" w:customStyle="1" w:styleId="143">
    <w:name w:val="图标"/>
    <w:basedOn w:val="1"/>
    <w:next w:val="1"/>
    <w:qFormat/>
    <w:uiPriority w:val="0"/>
    <w:pPr>
      <w:tabs>
        <w:tab w:val="left" w:pos="420"/>
        <w:tab w:val="left" w:pos="567"/>
        <w:tab w:val="left" w:pos="720"/>
      </w:tabs>
      <w:autoSpaceDE w:val="0"/>
      <w:autoSpaceDN w:val="0"/>
      <w:adjustRightInd w:val="0"/>
      <w:snapToGrid w:val="0"/>
      <w:spacing w:before="120" w:after="120" w:line="320" w:lineRule="atLeast"/>
      <w:ind w:left="420" w:hanging="420"/>
      <w:jc w:val="center"/>
      <w:textAlignment w:val="baseline"/>
    </w:pPr>
    <w:rPr>
      <w:rFonts w:eastAsia="仿宋_GB2312"/>
      <w:kern w:val="0"/>
      <w:sz w:val="24"/>
    </w:rPr>
  </w:style>
  <w:style w:type="paragraph" w:customStyle="1" w:styleId="144">
    <w:name w:val="Char Char1 Char Char Char Char Char Char Char Char Char Char Char Char Char Char"/>
    <w:basedOn w:val="1"/>
    <w:qFormat/>
    <w:uiPriority w:val="0"/>
    <w:pPr>
      <w:widowControl/>
      <w:spacing w:after="160" w:line="240" w:lineRule="exact"/>
      <w:jc w:val="left"/>
    </w:pPr>
    <w:rPr>
      <w:rFonts w:ascii="Verdana" w:hAnsi="Verdana"/>
      <w:kern w:val="0"/>
      <w:sz w:val="20"/>
      <w:lang w:eastAsia="en-US"/>
    </w:rPr>
  </w:style>
  <w:style w:type="paragraph" w:customStyle="1" w:styleId="145">
    <w:name w:val="操作步骤"/>
    <w:basedOn w:val="1"/>
    <w:qFormat/>
    <w:uiPriority w:val="0"/>
    <w:pPr>
      <w:numPr>
        <w:ilvl w:val="0"/>
        <w:numId w:val="7"/>
      </w:numPr>
      <w:autoSpaceDE w:val="0"/>
      <w:autoSpaceDN w:val="0"/>
      <w:adjustRightInd w:val="0"/>
      <w:snapToGrid w:val="0"/>
      <w:spacing w:line="40" w:lineRule="atLeast"/>
      <w:textAlignment w:val="bottom"/>
    </w:pPr>
    <w:rPr>
      <w:rFonts w:ascii="昆仑楷体" w:eastAsia="楷体_GB2312"/>
      <w:kern w:val="0"/>
      <w:sz w:val="21"/>
    </w:rPr>
  </w:style>
  <w:style w:type="paragraph" w:customStyle="1" w:styleId="146">
    <w:name w:val="Char Char Char Char Char Char Char Char Char Char Char Char Char Char Char Char"/>
    <w:basedOn w:val="1"/>
    <w:qFormat/>
    <w:uiPriority w:val="0"/>
    <w:pPr>
      <w:tabs>
        <w:tab w:val="left" w:pos="360"/>
      </w:tabs>
    </w:pPr>
    <w:rPr>
      <w:sz w:val="24"/>
    </w:rPr>
  </w:style>
  <w:style w:type="paragraph" w:customStyle="1" w:styleId="147">
    <w:name w:val="样式 样式 首行缩进:  2 字符 + 首行缩进:  2 字符"/>
    <w:basedOn w:val="1"/>
    <w:qFormat/>
    <w:uiPriority w:val="0"/>
    <w:pPr>
      <w:numPr>
        <w:ilvl w:val="0"/>
        <w:numId w:val="8"/>
      </w:numPr>
      <w:tabs>
        <w:tab w:val="clear" w:pos="1230"/>
      </w:tabs>
      <w:spacing w:line="360" w:lineRule="auto"/>
      <w:ind w:firstLine="480" w:firstLineChars="200"/>
    </w:pPr>
    <w:rPr>
      <w:sz w:val="24"/>
    </w:rPr>
  </w:style>
  <w:style w:type="paragraph" w:customStyle="1" w:styleId="148">
    <w:name w:val="默认段落字体 Para Char Char Char Char Char Char Char Char Char1 Char Char Char Char"/>
    <w:basedOn w:val="1"/>
    <w:qFormat/>
    <w:uiPriority w:val="0"/>
    <w:rPr>
      <w:rFonts w:ascii="Tahoma" w:hAnsi="Tahoma"/>
      <w:sz w:val="24"/>
    </w:rPr>
  </w:style>
  <w:style w:type="paragraph" w:customStyle="1" w:styleId="149">
    <w:name w:val="表头样式"/>
    <w:basedOn w:val="1"/>
    <w:qFormat/>
    <w:uiPriority w:val="0"/>
    <w:pPr>
      <w:autoSpaceDE w:val="0"/>
      <w:autoSpaceDN w:val="0"/>
      <w:adjustRightInd w:val="0"/>
      <w:spacing w:line="360" w:lineRule="auto"/>
      <w:jc w:val="left"/>
    </w:pPr>
    <w:rPr>
      <w:b/>
      <w:kern w:val="0"/>
      <w:sz w:val="21"/>
    </w:rPr>
  </w:style>
  <w:style w:type="paragraph" w:customStyle="1" w:styleId="150">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151">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152">
    <w:name w:val="表格内文字"/>
    <w:basedOn w:val="30"/>
    <w:qFormat/>
    <w:uiPriority w:val="0"/>
    <w:pPr>
      <w:adjustRightInd w:val="0"/>
    </w:pPr>
    <w:rPr>
      <w:color w:val="000000"/>
      <w:lang w:val="en-GB"/>
    </w:rPr>
  </w:style>
  <w:style w:type="paragraph" w:customStyle="1" w:styleId="153">
    <w:name w:val="默认段落字体 Para Char Char Char Char Char Char Char"/>
    <w:basedOn w:val="1"/>
    <w:qFormat/>
    <w:uiPriority w:val="0"/>
    <w:rPr>
      <w:rFonts w:ascii="Tahoma" w:hAnsi="Tahoma"/>
      <w:sz w:val="24"/>
    </w:rPr>
  </w:style>
  <w:style w:type="paragraph" w:customStyle="1" w:styleId="154">
    <w:name w:val="样式3"/>
    <w:basedOn w:val="3"/>
    <w:next w:val="3"/>
    <w:qFormat/>
    <w:uiPriority w:val="0"/>
    <w:pPr>
      <w:keepLines/>
      <w:adjustRightInd w:val="0"/>
      <w:spacing w:before="340" w:after="330" w:line="576" w:lineRule="auto"/>
    </w:pPr>
    <w:rPr>
      <w:rFonts w:ascii="Times New Roman" w:eastAsia="黑体"/>
      <w:b/>
      <w:kern w:val="44"/>
      <w:sz w:val="44"/>
    </w:rPr>
  </w:style>
  <w:style w:type="paragraph" w:customStyle="1" w:styleId="155">
    <w:name w:val="正文格式"/>
    <w:basedOn w:val="1"/>
    <w:qFormat/>
    <w:uiPriority w:val="0"/>
    <w:pPr>
      <w:widowControl/>
      <w:adjustRightInd w:val="0"/>
      <w:snapToGrid w:val="0"/>
      <w:spacing w:before="60" w:line="360" w:lineRule="auto"/>
      <w:ind w:firstLine="480" w:firstLineChars="200"/>
      <w:jc w:val="left"/>
      <w:textAlignment w:val="baseline"/>
    </w:pPr>
    <w:rPr>
      <w:rFonts w:ascii="宋体" w:hAnsi="宋体"/>
      <w:color w:val="000000"/>
      <w:kern w:val="0"/>
      <w:sz w:val="24"/>
    </w:rPr>
  </w:style>
  <w:style w:type="paragraph" w:customStyle="1" w:styleId="156">
    <w:name w:val="司法正文"/>
    <w:qFormat/>
    <w:uiPriority w:val="0"/>
    <w:pPr>
      <w:widowControl w:val="0"/>
      <w:ind w:firstLine="200" w:firstLineChars="200"/>
      <w:jc w:val="both"/>
    </w:pPr>
    <w:rPr>
      <w:rFonts w:ascii="Times New Roman" w:hAnsi="Times New Roman" w:eastAsia="仿宋_GB2312" w:cs="Times New Roman"/>
      <w:sz w:val="32"/>
      <w:lang w:val="en-US" w:eastAsia="zh-CN" w:bidi="ar-SA"/>
    </w:rPr>
  </w:style>
  <w:style w:type="paragraph" w:customStyle="1" w:styleId="157">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158">
    <w:name w:val="段落正文"/>
    <w:basedOn w:val="1"/>
    <w:qFormat/>
    <w:uiPriority w:val="0"/>
    <w:pPr>
      <w:spacing w:beforeLines="50" w:line="360" w:lineRule="auto"/>
      <w:ind w:firstLine="200" w:firstLineChars="200"/>
    </w:pPr>
    <w:rPr>
      <w:spacing w:val="2"/>
      <w:sz w:val="24"/>
    </w:rPr>
  </w:style>
  <w:style w:type="paragraph" w:customStyle="1" w:styleId="159">
    <w:name w:val="文章正文"/>
    <w:basedOn w:val="1"/>
    <w:qFormat/>
    <w:uiPriority w:val="0"/>
    <w:pPr>
      <w:ind w:firstLine="560" w:firstLineChars="200"/>
    </w:pPr>
    <w:rPr>
      <w:rFonts w:ascii="仿宋_GB2312" w:hAnsi="宋体" w:eastAsia="仿宋_GB2312"/>
      <w:color w:val="000000"/>
    </w:rPr>
  </w:style>
  <w:style w:type="paragraph" w:customStyle="1" w:styleId="160">
    <w:name w:val="Char"/>
    <w:basedOn w:val="1"/>
    <w:qFormat/>
    <w:uiPriority w:val="0"/>
    <w:pPr>
      <w:spacing w:line="240" w:lineRule="atLeast"/>
      <w:ind w:left="420" w:firstLine="420"/>
    </w:pPr>
    <w:rPr>
      <w:kern w:val="0"/>
      <w:sz w:val="21"/>
    </w:rPr>
  </w:style>
  <w:style w:type="paragraph" w:customStyle="1" w:styleId="161">
    <w:name w:val="列表项目"/>
    <w:basedOn w:val="1"/>
    <w:qFormat/>
    <w:uiPriority w:val="0"/>
    <w:pPr>
      <w:tabs>
        <w:tab w:val="left" w:pos="420"/>
      </w:tabs>
      <w:spacing w:line="288" w:lineRule="auto"/>
      <w:ind w:left="840" w:leftChars="200" w:hanging="420" w:hangingChars="200"/>
    </w:pPr>
    <w:rPr>
      <w:sz w:val="21"/>
    </w:rPr>
  </w:style>
  <w:style w:type="paragraph" w:customStyle="1" w:styleId="162">
    <w:name w:val="列出段落1"/>
    <w:next w:val="17"/>
    <w:qFormat/>
    <w:uiPriority w:val="0"/>
    <w:pPr>
      <w:widowControl w:val="0"/>
      <w:ind w:firstLine="200" w:firstLineChars="200"/>
      <w:jc w:val="both"/>
    </w:pPr>
    <w:rPr>
      <w:rFonts w:ascii="Calibri" w:hAnsi="Calibri" w:eastAsia="宋体" w:cs="Times New Roman"/>
      <w:kern w:val="2"/>
      <w:sz w:val="21"/>
      <w:szCs w:val="22"/>
      <w:lang w:val="en-US" w:eastAsia="zh-CN" w:bidi="ar-SA"/>
    </w:rPr>
  </w:style>
  <w:style w:type="paragraph" w:customStyle="1" w:styleId="163">
    <w:name w:val="xl53"/>
    <w:basedOn w:val="1"/>
    <w:qFormat/>
    <w:uiPriority w:val="0"/>
    <w:pPr>
      <w:widowControl/>
      <w:pBdr>
        <w:left w:val="single" w:color="auto" w:sz="4" w:space="0"/>
        <w:bottom w:val="single" w:color="auto" w:sz="4" w:space="0"/>
      </w:pBdr>
      <w:spacing w:before="100" w:beforeAutospacing="1" w:after="100" w:afterAutospacing="1"/>
      <w:jc w:val="center"/>
      <w:textAlignment w:val="center"/>
    </w:pPr>
    <w:rPr>
      <w:rFonts w:ascii="宋体" w:hAnsi="宋体"/>
      <w:kern w:val="0"/>
      <w:sz w:val="24"/>
    </w:rPr>
  </w:style>
  <w:style w:type="paragraph" w:customStyle="1" w:styleId="164">
    <w:name w:val="正文4"/>
    <w:basedOn w:val="1"/>
    <w:qFormat/>
    <w:uiPriority w:val="0"/>
    <w:pPr>
      <w:tabs>
        <w:tab w:val="left" w:pos="1275"/>
      </w:tabs>
      <w:spacing w:before="60" w:after="60" w:line="360" w:lineRule="auto"/>
      <w:ind w:left="820" w:leftChars="400" w:hanging="705"/>
    </w:pPr>
    <w:rPr>
      <w:sz w:val="24"/>
    </w:rPr>
  </w:style>
  <w:style w:type="paragraph" w:customStyle="1" w:styleId="165">
    <w:name w:val="关键词"/>
    <w:basedOn w:val="1"/>
    <w:next w:val="1"/>
    <w:qFormat/>
    <w:uiPriority w:val="0"/>
    <w:pPr>
      <w:spacing w:line="360" w:lineRule="auto"/>
    </w:pPr>
    <w:rPr>
      <w:rFonts w:eastAsia="黑体"/>
      <w:sz w:val="20"/>
    </w:rPr>
  </w:style>
  <w:style w:type="paragraph" w:customStyle="1" w:styleId="166">
    <w:name w:val="可研正文"/>
    <w:basedOn w:val="2"/>
    <w:qFormat/>
    <w:uiPriority w:val="0"/>
    <w:pPr>
      <w:adjustRightInd w:val="0"/>
      <w:snapToGrid w:val="0"/>
      <w:spacing w:line="440" w:lineRule="exact"/>
      <w:ind w:firstLine="567"/>
    </w:pPr>
    <w:rPr>
      <w:sz w:val="28"/>
    </w:rPr>
  </w:style>
  <w:style w:type="paragraph" w:customStyle="1" w:styleId="167">
    <w:name w:val="标书正文:  0.74 厘米"/>
    <w:basedOn w:val="1"/>
    <w:qFormat/>
    <w:uiPriority w:val="0"/>
    <w:pPr>
      <w:snapToGrid w:val="0"/>
      <w:spacing w:line="360" w:lineRule="auto"/>
      <w:ind w:firstLine="420"/>
    </w:pPr>
    <w:rPr>
      <w:sz w:val="24"/>
    </w:rPr>
  </w:style>
  <w:style w:type="paragraph" w:customStyle="1" w:styleId="168">
    <w:name w:val="样式 标题 6第五层条 + 三号 段前: 0.5 行"/>
    <w:basedOn w:val="8"/>
    <w:qFormat/>
    <w:uiPriority w:val="0"/>
    <w:pPr>
      <w:widowControl/>
      <w:adjustRightInd/>
      <w:snapToGrid/>
      <w:spacing w:beforeLines="50"/>
      <w:jc w:val="left"/>
    </w:pPr>
    <w:rPr>
      <w:snapToGrid w:val="0"/>
      <w:kern w:val="24"/>
      <w:sz w:val="28"/>
    </w:rPr>
  </w:style>
  <w:style w:type="paragraph" w:customStyle="1" w:styleId="169">
    <w:name w:val="1"/>
    <w:basedOn w:val="1"/>
    <w:next w:val="30"/>
    <w:qFormat/>
    <w:uiPriority w:val="0"/>
    <w:rPr>
      <w:rFonts w:ascii="宋体" w:hAnsi="Courier New"/>
      <w:sz w:val="21"/>
    </w:rPr>
  </w:style>
  <w:style w:type="paragraph" w:customStyle="1" w:styleId="170">
    <w:name w:val="没有缩进（为图形使用）"/>
    <w:basedOn w:val="1"/>
    <w:qFormat/>
    <w:uiPriority w:val="0"/>
    <w:pPr>
      <w:spacing w:before="120" w:after="120" w:line="360" w:lineRule="auto"/>
    </w:pPr>
    <w:rPr>
      <w:sz w:val="24"/>
    </w:rPr>
  </w:style>
  <w:style w:type="paragraph" w:customStyle="1" w:styleId="171">
    <w:name w:val="标题无"/>
    <w:basedOn w:val="1"/>
    <w:qFormat/>
    <w:uiPriority w:val="0"/>
    <w:pPr>
      <w:spacing w:line="360" w:lineRule="auto"/>
    </w:pPr>
    <w:rPr>
      <w:sz w:val="24"/>
    </w:rPr>
  </w:style>
  <w:style w:type="paragraph" w:customStyle="1" w:styleId="172">
    <w:name w:val="修订1"/>
    <w:qFormat/>
    <w:uiPriority w:val="0"/>
    <w:rPr>
      <w:rFonts w:ascii="Calibri" w:hAnsi="Calibri" w:eastAsia="宋体" w:cs="Times New Roman"/>
      <w:kern w:val="2"/>
      <w:sz w:val="21"/>
      <w:lang w:val="en-US" w:eastAsia="zh-CN" w:bidi="ar-SA"/>
    </w:rPr>
  </w:style>
  <w:style w:type="paragraph" w:customStyle="1" w:styleId="173">
    <w:name w:val="章标题"/>
    <w:next w:val="1"/>
    <w:qFormat/>
    <w:uiPriority w:val="0"/>
    <w:pPr>
      <w:numPr>
        <w:ilvl w:val="1"/>
        <w:numId w:val="4"/>
      </w:numPr>
      <w:spacing w:beforeLines="50" w:afterLines="50"/>
      <w:ind w:left="0"/>
      <w:jc w:val="both"/>
      <w:outlineLvl w:val="1"/>
    </w:pPr>
    <w:rPr>
      <w:rFonts w:ascii="黑体" w:hAnsi="Times New Roman" w:eastAsia="黑体" w:cs="Times New Roman"/>
      <w:sz w:val="24"/>
      <w:lang w:val="en-US" w:eastAsia="zh-CN" w:bidi="ar-SA"/>
    </w:rPr>
  </w:style>
  <w:style w:type="paragraph" w:customStyle="1" w:styleId="174">
    <w:name w:val="图例"/>
    <w:basedOn w:val="1"/>
    <w:qFormat/>
    <w:uiPriority w:val="0"/>
    <w:pPr>
      <w:spacing w:before="120" w:after="120" w:line="360" w:lineRule="auto"/>
      <w:jc w:val="center"/>
    </w:pPr>
    <w:rPr>
      <w:rFonts w:eastAsia="仿宋_GB2312"/>
      <w:b/>
      <w:sz w:val="24"/>
    </w:rPr>
  </w:style>
  <w:style w:type="paragraph" w:customStyle="1" w:styleId="175">
    <w:name w:val="Char Char14 Char Char"/>
    <w:basedOn w:val="1"/>
    <w:qFormat/>
    <w:uiPriority w:val="0"/>
    <w:rPr>
      <w:sz w:val="21"/>
      <w:szCs w:val="24"/>
    </w:rPr>
  </w:style>
  <w:style w:type="paragraph" w:customStyle="1" w:styleId="176">
    <w:name w:val="xl23"/>
    <w:basedOn w:val="1"/>
    <w:qFormat/>
    <w:uiPriority w:val="0"/>
    <w:pPr>
      <w:widowControl/>
      <w:spacing w:before="100" w:beforeAutospacing="1" w:after="100" w:afterAutospacing="1" w:line="360" w:lineRule="auto"/>
      <w:textAlignment w:val="top"/>
    </w:pPr>
    <w:rPr>
      <w:kern w:val="0"/>
      <w:sz w:val="24"/>
    </w:rPr>
  </w:style>
  <w:style w:type="paragraph" w:customStyle="1" w:styleId="177">
    <w:name w:val="Char1"/>
    <w:basedOn w:val="1"/>
    <w:qFormat/>
    <w:uiPriority w:val="0"/>
    <w:rPr>
      <w:sz w:val="21"/>
    </w:rPr>
  </w:style>
  <w:style w:type="paragraph" w:customStyle="1" w:styleId="178">
    <w:name w:val="正文1"/>
    <w:basedOn w:val="1"/>
    <w:qFormat/>
    <w:uiPriority w:val="0"/>
    <w:pPr>
      <w:spacing w:line="300" w:lineRule="auto"/>
      <w:ind w:firstLine="200" w:firstLineChars="200"/>
    </w:pPr>
    <w:rPr>
      <w:sz w:val="24"/>
    </w:rPr>
  </w:style>
  <w:style w:type="paragraph" w:customStyle="1" w:styleId="179">
    <w:name w:val="正文字缩2字"/>
    <w:basedOn w:val="1"/>
    <w:qFormat/>
    <w:uiPriority w:val="0"/>
    <w:pPr>
      <w:spacing w:before="60" w:after="60" w:line="360" w:lineRule="auto"/>
      <w:ind w:left="200" w:leftChars="200" w:firstLine="200" w:firstLineChars="200"/>
    </w:pPr>
    <w:rPr>
      <w:sz w:val="24"/>
    </w:rPr>
  </w:style>
  <w:style w:type="paragraph" w:customStyle="1" w:styleId="180">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181">
    <w:name w:val="Char Char Char"/>
    <w:basedOn w:val="1"/>
    <w:qFormat/>
    <w:uiPriority w:val="0"/>
    <w:rPr>
      <w:rFonts w:ascii="Tahoma" w:hAnsi="Tahoma"/>
      <w:sz w:val="24"/>
    </w:rPr>
  </w:style>
  <w:style w:type="paragraph" w:customStyle="1" w:styleId="182">
    <w:name w:val="正文文本 21"/>
    <w:basedOn w:val="1"/>
    <w:qFormat/>
    <w:uiPriority w:val="0"/>
    <w:pPr>
      <w:adjustRightInd w:val="0"/>
      <w:spacing w:before="120" w:line="360" w:lineRule="auto"/>
      <w:ind w:firstLine="480"/>
      <w:textAlignment w:val="baseline"/>
    </w:pPr>
    <w:rPr>
      <w:sz w:val="24"/>
    </w:rPr>
  </w:style>
  <w:style w:type="paragraph" w:customStyle="1" w:styleId="183">
    <w:name w:val="Char2 Char Char Char Char Char Char"/>
    <w:basedOn w:val="1"/>
    <w:qFormat/>
    <w:uiPriority w:val="0"/>
    <w:rPr>
      <w:rFonts w:ascii="仿宋_GB2312"/>
      <w:b/>
      <w:sz w:val="30"/>
    </w:rPr>
  </w:style>
  <w:style w:type="paragraph" w:customStyle="1" w:styleId="184">
    <w:name w:val="Char Char Char Char Char"/>
    <w:basedOn w:val="1"/>
    <w:qFormat/>
    <w:uiPriority w:val="0"/>
    <w:pPr>
      <w:tabs>
        <w:tab w:val="left" w:pos="425"/>
      </w:tabs>
      <w:ind w:left="1620" w:hanging="360"/>
    </w:pPr>
    <w:rPr>
      <w:rFonts w:ascii="Tahoma" w:hAnsi="Tahoma"/>
      <w:sz w:val="24"/>
    </w:rPr>
  </w:style>
  <w:style w:type="paragraph" w:customStyle="1" w:styleId="185">
    <w:name w:val="Char Char Char1 Char Char Char Char Char Char Char Char Char Char Char Char Char"/>
    <w:basedOn w:val="1"/>
    <w:qFormat/>
    <w:uiPriority w:val="0"/>
    <w:pPr>
      <w:widowControl/>
      <w:spacing w:after="160" w:line="240" w:lineRule="exact"/>
      <w:jc w:val="left"/>
    </w:pPr>
    <w:rPr>
      <w:rFonts w:ascii="Verdana" w:hAnsi="Verdana"/>
      <w:kern w:val="0"/>
      <w:sz w:val="18"/>
      <w:lang w:eastAsia="en-US"/>
    </w:rPr>
  </w:style>
  <w:style w:type="paragraph" w:customStyle="1" w:styleId="186">
    <w:name w:val="附录3"/>
    <w:basedOn w:val="1"/>
    <w:next w:val="1"/>
    <w:qFormat/>
    <w:uiPriority w:val="0"/>
    <w:pPr>
      <w:tabs>
        <w:tab w:val="left" w:pos="851"/>
      </w:tabs>
      <w:ind w:left="425" w:hanging="425"/>
      <w:outlineLvl w:val="2"/>
    </w:pPr>
    <w:rPr>
      <w:rFonts w:eastAsia="黑体"/>
      <w:b/>
      <w:sz w:val="32"/>
    </w:rPr>
  </w:style>
  <w:style w:type="paragraph" w:customStyle="1" w:styleId="187">
    <w:name w:val="二级条标题"/>
    <w:basedOn w:val="188"/>
    <w:next w:val="189"/>
    <w:qFormat/>
    <w:uiPriority w:val="0"/>
    <w:pPr>
      <w:ind w:left="840"/>
      <w:outlineLvl w:val="3"/>
    </w:pPr>
  </w:style>
  <w:style w:type="paragraph" w:customStyle="1" w:styleId="188">
    <w:name w:val="一级条标题"/>
    <w:basedOn w:val="173"/>
    <w:next w:val="189"/>
    <w:qFormat/>
    <w:uiPriority w:val="0"/>
    <w:pPr>
      <w:numPr>
        <w:numId w:val="0"/>
      </w:numPr>
      <w:spacing w:beforeLines="0" w:afterLines="0"/>
      <w:ind w:left="525"/>
      <w:outlineLvl w:val="2"/>
    </w:pPr>
    <w:rPr>
      <w:sz w:val="21"/>
    </w:rPr>
  </w:style>
  <w:style w:type="paragraph" w:customStyle="1" w:styleId="189">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90">
    <w:name w:val="Char2"/>
    <w:basedOn w:val="1"/>
    <w:qFormat/>
    <w:uiPriority w:val="0"/>
    <w:pPr>
      <w:spacing w:line="240" w:lineRule="atLeast"/>
      <w:ind w:left="420" w:firstLine="420"/>
    </w:pPr>
    <w:rPr>
      <w:kern w:val="0"/>
      <w:sz w:val="21"/>
    </w:rPr>
  </w:style>
  <w:style w:type="paragraph" w:customStyle="1" w:styleId="191">
    <w:name w:val="样式 宋体 五号 两端对齐 行距: 单倍行距"/>
    <w:basedOn w:val="1"/>
    <w:qFormat/>
    <w:uiPriority w:val="0"/>
    <w:pPr>
      <w:adjustRightInd w:val="0"/>
      <w:textAlignment w:val="baseline"/>
    </w:pPr>
    <w:rPr>
      <w:rFonts w:ascii="宋体" w:hAnsi="宋体"/>
      <w:kern w:val="0"/>
      <w:sz w:val="21"/>
    </w:rPr>
  </w:style>
  <w:style w:type="paragraph" w:customStyle="1" w:styleId="192">
    <w:name w:val="文档正文 Char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93">
    <w:name w:val="段 Char"/>
    <w:qFormat/>
    <w:uiPriority w:val="0"/>
    <w:pPr>
      <w:autoSpaceDE w:val="0"/>
      <w:autoSpaceDN w:val="0"/>
      <w:ind w:firstLine="200" w:firstLineChars="200"/>
      <w:jc w:val="both"/>
    </w:pPr>
    <w:rPr>
      <w:rFonts w:ascii="宋体" w:hAnsi="Calibri" w:eastAsia="宋体" w:cs="Times New Roman"/>
      <w:sz w:val="21"/>
      <w:lang w:val="en-US" w:eastAsia="zh-CN" w:bidi="ar-SA"/>
    </w:rPr>
  </w:style>
  <w:style w:type="paragraph" w:customStyle="1" w:styleId="194">
    <w:name w:val="首行缩进 1"/>
    <w:basedOn w:val="1"/>
    <w:qFormat/>
    <w:uiPriority w:val="0"/>
    <w:pPr>
      <w:spacing w:after="120" w:line="360" w:lineRule="auto"/>
      <w:ind w:firstLine="200" w:firstLineChars="200"/>
    </w:pPr>
    <w:rPr>
      <w:sz w:val="24"/>
    </w:rPr>
  </w:style>
  <w:style w:type="paragraph" w:customStyle="1" w:styleId="195">
    <w:name w:val="文本1"/>
    <w:basedOn w:val="1"/>
    <w:qFormat/>
    <w:uiPriority w:val="0"/>
    <w:pPr>
      <w:adjustRightInd w:val="0"/>
      <w:spacing w:line="312" w:lineRule="atLeast"/>
      <w:jc w:val="center"/>
      <w:textAlignment w:val="baseline"/>
    </w:pPr>
    <w:rPr>
      <w:kern w:val="0"/>
      <w:sz w:val="18"/>
    </w:rPr>
  </w:style>
  <w:style w:type="paragraph" w:customStyle="1" w:styleId="196">
    <w:name w:val="样式 正文缩进正文（首行缩进两字）表正文正文非缩进特点标题4段1 + 首行缩进:  2 字符"/>
    <w:basedOn w:val="16"/>
    <w:qFormat/>
    <w:uiPriority w:val="0"/>
    <w:pPr>
      <w:ind w:firstLine="480" w:firstLineChars="200"/>
    </w:pPr>
  </w:style>
  <w:style w:type="paragraph" w:customStyle="1" w:styleId="197">
    <w:name w:val="表文字"/>
    <w:qFormat/>
    <w:uiPriority w:val="0"/>
    <w:rPr>
      <w:rFonts w:ascii="宋体" w:hAnsi="Times New Roman" w:eastAsia="宋体" w:cs="Times New Roman"/>
      <w:kern w:val="2"/>
      <w:lang w:val="en-US" w:eastAsia="zh-CN" w:bidi="ar-SA"/>
    </w:rPr>
  </w:style>
  <w:style w:type="paragraph" w:customStyle="1" w:styleId="198">
    <w:name w:val="IN Feature"/>
    <w:next w:val="136"/>
    <w:qFormat/>
    <w:uiPriority w:val="0"/>
    <w:pPr>
      <w:keepNext/>
      <w:keepLines/>
      <w:spacing w:before="240" w:after="240"/>
      <w:outlineLvl w:val="7"/>
    </w:pPr>
    <w:rPr>
      <w:rFonts w:ascii="Arial" w:hAnsi="Arial" w:eastAsia="黑体" w:cs="Times New Roman"/>
      <w:sz w:val="21"/>
      <w:lang w:val="en-US" w:eastAsia="zh-CN" w:bidi="ar-SA"/>
    </w:rPr>
  </w:style>
  <w:style w:type="paragraph" w:customStyle="1" w:styleId="199">
    <w:name w:val="样式1"/>
    <w:basedOn w:val="6"/>
    <w:qFormat/>
    <w:uiPriority w:val="0"/>
    <w:pPr>
      <w:tabs>
        <w:tab w:val="left" w:pos="720"/>
      </w:tabs>
      <w:spacing w:before="500" w:after="260" w:line="560" w:lineRule="atLeast"/>
      <w:ind w:left="420" w:hanging="420"/>
    </w:pPr>
  </w:style>
  <w:style w:type="paragraph" w:customStyle="1" w:styleId="200">
    <w:name w:val="样式 行距: 1.5 倍行距1"/>
    <w:basedOn w:val="1"/>
    <w:qFormat/>
    <w:uiPriority w:val="0"/>
    <w:pPr>
      <w:snapToGrid w:val="0"/>
    </w:pPr>
    <w:rPr>
      <w:sz w:val="21"/>
    </w:rPr>
  </w:style>
  <w:style w:type="paragraph" w:customStyle="1" w:styleId="201">
    <w:name w:val="Style Heading 3h3Heading 3 - oldLevel 3 HeadH3level_3PIM 3se..."/>
    <w:basedOn w:val="5"/>
    <w:qFormat/>
    <w:uiPriority w:val="0"/>
    <w:pPr>
      <w:numPr>
        <w:ilvl w:val="2"/>
        <w:numId w:val="9"/>
      </w:numPr>
      <w:tabs>
        <w:tab w:val="left" w:pos="709"/>
        <w:tab w:val="left" w:pos="1620"/>
      </w:tabs>
    </w:pPr>
  </w:style>
  <w:style w:type="paragraph" w:customStyle="1" w:styleId="202">
    <w:name w:val="tabletext"/>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03">
    <w:name w:val="样式2"/>
    <w:basedOn w:val="6"/>
    <w:qFormat/>
    <w:uiPriority w:val="0"/>
    <w:pPr>
      <w:numPr>
        <w:ilvl w:val="0"/>
        <w:numId w:val="10"/>
      </w:numPr>
      <w:spacing w:before="560" w:line="400" w:lineRule="exact"/>
      <w:jc w:val="center"/>
      <w:outlineLvl w:val="0"/>
    </w:pPr>
    <w:rPr>
      <w:b w:val="0"/>
      <w:sz w:val="44"/>
    </w:rPr>
  </w:style>
  <w:style w:type="paragraph" w:customStyle="1" w:styleId="204">
    <w:name w:val="附录4"/>
    <w:basedOn w:val="1"/>
    <w:next w:val="1"/>
    <w:qFormat/>
    <w:uiPriority w:val="0"/>
    <w:pPr>
      <w:widowControl/>
      <w:tabs>
        <w:tab w:val="left" w:pos="1134"/>
      </w:tabs>
      <w:spacing w:line="300" w:lineRule="auto"/>
      <w:ind w:left="1361" w:hanging="1361"/>
      <w:outlineLvl w:val="3"/>
    </w:pPr>
    <w:rPr>
      <w:rFonts w:ascii="Arial" w:hAnsi="Arial" w:eastAsia="黑体"/>
      <w:kern w:val="0"/>
    </w:rPr>
  </w:style>
  <w:style w:type="paragraph" w:customStyle="1" w:styleId="205">
    <w:name w:val="Char Char 字元 字元 字元 Char Char Char Char"/>
    <w:basedOn w:val="1"/>
    <w:qFormat/>
    <w:uiPriority w:val="0"/>
    <w:pPr>
      <w:adjustRightInd w:val="0"/>
      <w:spacing w:line="360" w:lineRule="auto"/>
    </w:pPr>
    <w:rPr>
      <w:kern w:val="0"/>
      <w:sz w:val="24"/>
    </w:rPr>
  </w:style>
  <w:style w:type="paragraph" w:customStyle="1" w:styleId="206">
    <w:name w:val="编号正文"/>
    <w:basedOn w:val="207"/>
    <w:qFormat/>
    <w:uiPriority w:val="0"/>
    <w:pPr>
      <w:snapToGrid/>
      <w:spacing w:line="360" w:lineRule="auto"/>
      <w:ind w:left="1407" w:hanging="1047"/>
      <w:jc w:val="left"/>
    </w:pPr>
    <w:rPr>
      <w:rFonts w:eastAsia="仿宋_GB2312"/>
    </w:rPr>
  </w:style>
  <w:style w:type="paragraph" w:customStyle="1" w:styleId="207">
    <w:name w:val="文档正文"/>
    <w:basedOn w:val="1"/>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208">
    <w:name w:val="样式 标题 1章标题Heading 0Section HeadPIM 1H1h11st levell11H1..."/>
    <w:basedOn w:val="3"/>
    <w:qFormat/>
    <w:uiPriority w:val="0"/>
    <w:pPr>
      <w:keepLines/>
      <w:pageBreakBefore/>
      <w:tabs>
        <w:tab w:val="left" w:pos="432"/>
      </w:tabs>
      <w:autoSpaceDE w:val="0"/>
      <w:autoSpaceDN w:val="0"/>
      <w:adjustRightInd w:val="0"/>
      <w:spacing w:before="340" w:after="330" w:line="578" w:lineRule="atLeast"/>
      <w:textAlignment w:val="bottom"/>
    </w:pPr>
    <w:rPr>
      <w:rFonts w:hAnsi="宋体" w:eastAsia="黑体"/>
      <w:b/>
      <w:kern w:val="44"/>
      <w:sz w:val="36"/>
    </w:rPr>
  </w:style>
  <w:style w:type="paragraph" w:customStyle="1" w:styleId="209">
    <w:name w:val="Char Char1 Char"/>
    <w:basedOn w:val="1"/>
    <w:qFormat/>
    <w:uiPriority w:val="0"/>
    <w:rPr>
      <w:rFonts w:ascii="Tahoma" w:hAnsi="Tahoma"/>
      <w:sz w:val="24"/>
      <w:szCs w:val="24"/>
    </w:rPr>
  </w:style>
  <w:style w:type="paragraph" w:customStyle="1" w:styleId="210">
    <w:name w:val="Char Char Char Char Char Char Char"/>
    <w:basedOn w:val="1"/>
    <w:qFormat/>
    <w:uiPriority w:val="0"/>
    <w:rPr>
      <w:rFonts w:ascii="Tahoma" w:hAnsi="Tahoma"/>
      <w:sz w:val="24"/>
    </w:rPr>
  </w:style>
  <w:style w:type="paragraph" w:customStyle="1" w:styleId="211">
    <w:name w:val="二级列表"/>
    <w:basedOn w:val="158"/>
    <w:next w:val="158"/>
    <w:qFormat/>
    <w:uiPriority w:val="0"/>
    <w:pPr>
      <w:tabs>
        <w:tab w:val="left" w:pos="2120"/>
      </w:tabs>
      <w:ind w:firstLine="0" w:firstLineChars="0"/>
    </w:pPr>
    <w:rPr>
      <w:b/>
    </w:rPr>
  </w:style>
  <w:style w:type="paragraph" w:customStyle="1" w:styleId="212">
    <w:name w:val="Note"/>
    <w:basedOn w:val="1"/>
    <w:qFormat/>
    <w:uiPriority w:val="0"/>
    <w:pPr>
      <w:pBdr>
        <w:top w:val="single" w:color="auto" w:sz="12" w:space="3"/>
        <w:bottom w:val="single" w:color="auto" w:sz="12" w:space="3"/>
      </w:pBdr>
      <w:spacing w:line="360" w:lineRule="auto"/>
    </w:pPr>
    <w:rPr>
      <w:sz w:val="24"/>
    </w:rPr>
  </w:style>
  <w:style w:type="paragraph" w:customStyle="1" w:styleId="213">
    <w:name w:val="样式 标题 1 + 居中 段前: 6 磅 段后: 6 磅 行距: 1.5 倍行距"/>
    <w:basedOn w:val="3"/>
    <w:qFormat/>
    <w:uiPriority w:val="0"/>
    <w:pPr>
      <w:keepLines/>
      <w:adjustRightInd w:val="0"/>
      <w:spacing w:before="120" w:after="120" w:line="360" w:lineRule="auto"/>
      <w:jc w:val="center"/>
    </w:pPr>
    <w:rPr>
      <w:rFonts w:ascii="Times New Roman"/>
      <w:b/>
      <w:kern w:val="44"/>
      <w:sz w:val="32"/>
    </w:rPr>
  </w:style>
  <w:style w:type="paragraph" w:customStyle="1" w:styleId="214">
    <w:name w:val="Figure Description"/>
    <w:next w:val="1"/>
    <w:qFormat/>
    <w:uiPriority w:val="0"/>
    <w:pPr>
      <w:snapToGrid w:val="0"/>
      <w:spacing w:before="80" w:after="320"/>
      <w:ind w:left="1134"/>
      <w:jc w:val="center"/>
    </w:pPr>
    <w:rPr>
      <w:rFonts w:ascii="Arial" w:hAnsi="Arial" w:eastAsia="黑体" w:cs="Times New Roman"/>
      <w:sz w:val="18"/>
      <w:lang w:val="en-US" w:eastAsia="zh-CN" w:bidi="ar-SA"/>
    </w:rPr>
  </w:style>
  <w:style w:type="paragraph" w:customStyle="1" w:styleId="215">
    <w:name w:val="表格文本"/>
    <w:qFormat/>
    <w:uiPriority w:val="0"/>
    <w:pPr>
      <w:tabs>
        <w:tab w:val="decimal" w:pos="0"/>
      </w:tabs>
    </w:pPr>
    <w:rPr>
      <w:rFonts w:ascii="Arial" w:hAnsi="Arial" w:eastAsia="宋体" w:cs="Times New Roman"/>
      <w:sz w:val="21"/>
      <w:lang w:val="en-US" w:eastAsia="zh-CN" w:bidi="ar-SA"/>
    </w:rPr>
  </w:style>
  <w:style w:type="paragraph" w:customStyle="1" w:styleId="216">
    <w:name w:val="_"/>
    <w:basedOn w:val="1"/>
    <w:qFormat/>
    <w:uiPriority w:val="0"/>
    <w:pPr>
      <w:adjustRightInd w:val="0"/>
      <w:spacing w:line="360" w:lineRule="auto"/>
      <w:ind w:left="480" w:firstLine="200" w:firstLineChars="200"/>
      <w:textAlignment w:val="baseline"/>
    </w:pPr>
    <w:rPr>
      <w:kern w:val="0"/>
      <w:sz w:val="24"/>
    </w:rPr>
  </w:style>
  <w:style w:type="paragraph" w:customStyle="1" w:styleId="217">
    <w:name w:val="AA Numbering"/>
    <w:basedOn w:val="1"/>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218">
    <w:name w:val="样式 首行缩进:  0.74 厘米"/>
    <w:basedOn w:val="1"/>
    <w:qFormat/>
    <w:uiPriority w:val="0"/>
    <w:pPr>
      <w:spacing w:line="360" w:lineRule="auto"/>
      <w:ind w:firstLine="420"/>
    </w:pPr>
    <w:rPr>
      <w:sz w:val="24"/>
    </w:rPr>
  </w:style>
  <w:style w:type="paragraph" w:customStyle="1" w:styleId="219">
    <w:name w:val="标题2"/>
    <w:basedOn w:val="4"/>
    <w:qFormat/>
    <w:uiPriority w:val="0"/>
    <w:pPr>
      <w:keepNext w:val="0"/>
      <w:keepLines w:val="0"/>
      <w:adjustRightInd w:val="0"/>
      <w:snapToGrid w:val="0"/>
      <w:spacing w:before="0" w:after="0" w:line="360" w:lineRule="auto"/>
      <w:ind w:firstLine="574" w:firstLineChars="196"/>
      <w:outlineLvl w:val="9"/>
    </w:pPr>
    <w:rPr>
      <w:rFonts w:ascii="宋体" w:hAnsi="宋体" w:eastAsia="宋体"/>
      <w:spacing w:val="6"/>
      <w:sz w:val="28"/>
      <w:u w:val="single"/>
    </w:rPr>
  </w:style>
  <w:style w:type="paragraph" w:customStyle="1" w:styleId="220">
    <w:name w:val="正文格式 Char"/>
    <w:basedOn w:val="1"/>
    <w:qFormat/>
    <w:uiPriority w:val="0"/>
    <w:pPr>
      <w:widowControl/>
      <w:adjustRightInd w:val="0"/>
      <w:spacing w:line="440" w:lineRule="atLeast"/>
      <w:ind w:firstLine="510"/>
      <w:textAlignment w:val="baseline"/>
    </w:pPr>
    <w:rPr>
      <w:kern w:val="0"/>
      <w:sz w:val="24"/>
    </w:rPr>
  </w:style>
  <w:style w:type="paragraph" w:customStyle="1" w:styleId="221">
    <w:name w:val="样式 仿宋_GB2312 首行缩进:  2 字符"/>
    <w:basedOn w:val="1"/>
    <w:qFormat/>
    <w:uiPriority w:val="0"/>
    <w:pPr>
      <w:spacing w:line="600" w:lineRule="exact"/>
      <w:ind w:firstLine="420" w:firstLineChars="150"/>
      <w:jc w:val="left"/>
    </w:pPr>
    <w:rPr>
      <w:rFonts w:ascii="仿宋_GB2312" w:hAnsi="Arial" w:eastAsia="仿宋_GB2312"/>
      <w:color w:val="000000"/>
      <w:kern w:val="0"/>
      <w:lang w:val="zh-CN"/>
    </w:rPr>
  </w:style>
  <w:style w:type="paragraph" w:customStyle="1" w:styleId="222">
    <w:name w:val="样式 样式 正文首行缩进 2 + 左  0 字符 + 首行缩进:  2.57 字符"/>
    <w:basedOn w:val="1"/>
    <w:next w:val="1"/>
    <w:qFormat/>
    <w:uiPriority w:val="0"/>
    <w:pPr>
      <w:adjustRightInd w:val="0"/>
      <w:snapToGrid w:val="0"/>
      <w:spacing w:after="120"/>
      <w:ind w:firstLine="540" w:firstLineChars="257"/>
    </w:pPr>
    <w:rPr>
      <w:sz w:val="21"/>
    </w:rPr>
  </w:style>
  <w:style w:type="paragraph" w:customStyle="1" w:styleId="223">
    <w:name w:val="简单回函地址"/>
    <w:basedOn w:val="1"/>
    <w:qFormat/>
    <w:uiPriority w:val="0"/>
    <w:pPr>
      <w:adjustRightInd w:val="0"/>
      <w:snapToGrid w:val="0"/>
      <w:spacing w:line="360" w:lineRule="auto"/>
    </w:pPr>
    <w:rPr>
      <w:sz w:val="24"/>
    </w:rPr>
  </w:style>
  <w:style w:type="paragraph" w:customStyle="1" w:styleId="224">
    <w:name w:val="正文 + 三号"/>
    <w:basedOn w:val="1"/>
    <w:qFormat/>
    <w:uiPriority w:val="0"/>
    <w:rPr>
      <w:sz w:val="21"/>
    </w:rPr>
  </w:style>
  <w:style w:type="paragraph" w:customStyle="1" w:styleId="225">
    <w:name w:val="小标题 1"/>
    <w:basedOn w:val="1"/>
    <w:qFormat/>
    <w:uiPriority w:val="0"/>
    <w:pPr>
      <w:autoSpaceDE w:val="0"/>
      <w:autoSpaceDN w:val="0"/>
      <w:adjustRightInd w:val="0"/>
      <w:spacing w:line="360" w:lineRule="atLeast"/>
    </w:pPr>
    <w:rPr>
      <w:rFonts w:ascii="文鼎粗黑" w:eastAsia="文鼎粗黑"/>
      <w:kern w:val="0"/>
      <w:sz w:val="22"/>
    </w:rPr>
  </w:style>
  <w:style w:type="paragraph" w:customStyle="1" w:styleId="226">
    <w:name w:val="样式1xz"/>
    <w:basedOn w:val="1"/>
    <w:qFormat/>
    <w:uiPriority w:val="0"/>
    <w:pPr>
      <w:tabs>
        <w:tab w:val="left" w:pos="1050"/>
        <w:tab w:val="right" w:leader="dot" w:pos="8296"/>
      </w:tabs>
    </w:pPr>
    <w:rPr>
      <w:caps/>
      <w:spacing w:val="20"/>
      <w:sz w:val="24"/>
    </w:rPr>
  </w:style>
  <w:style w:type="paragraph" w:customStyle="1" w:styleId="227">
    <w:name w:val="图片文字"/>
    <w:basedOn w:val="1"/>
    <w:qFormat/>
    <w:uiPriority w:val="0"/>
    <w:pPr>
      <w:spacing w:line="240" w:lineRule="atLeast"/>
      <w:jc w:val="center"/>
    </w:pPr>
    <w:rPr>
      <w:sz w:val="21"/>
    </w:rPr>
  </w:style>
  <w:style w:type="paragraph" w:customStyle="1" w:styleId="228">
    <w:name w:val="摘要"/>
    <w:basedOn w:val="1"/>
    <w:next w:val="4"/>
    <w:qFormat/>
    <w:uiPriority w:val="0"/>
    <w:pPr>
      <w:spacing w:line="360" w:lineRule="auto"/>
    </w:pPr>
    <w:rPr>
      <w:rFonts w:eastAsia="黑体"/>
      <w:sz w:val="20"/>
    </w:rPr>
  </w:style>
  <w:style w:type="paragraph" w:customStyle="1" w:styleId="229">
    <w:name w:val="样式 正文首行缩进 2 + 首行缩进:  2 字符"/>
    <w:basedOn w:val="1"/>
    <w:qFormat/>
    <w:uiPriority w:val="0"/>
    <w:pPr>
      <w:numPr>
        <w:ilvl w:val="0"/>
        <w:numId w:val="11"/>
      </w:numPr>
      <w:adjustRightInd w:val="0"/>
      <w:snapToGrid w:val="0"/>
      <w:spacing w:line="360" w:lineRule="auto"/>
    </w:pPr>
    <w:rPr>
      <w:rFonts w:ascii="Arial" w:hAnsi="Arial"/>
      <w:b/>
      <w:sz w:val="24"/>
    </w:rPr>
  </w:style>
  <w:style w:type="paragraph" w:customStyle="1" w:styleId="230">
    <w:name w:val="标题5"/>
    <w:basedOn w:val="1"/>
    <w:qFormat/>
    <w:uiPriority w:val="0"/>
    <w:pPr>
      <w:tabs>
        <w:tab w:val="left" w:pos="0"/>
      </w:tabs>
      <w:autoSpaceDE w:val="0"/>
      <w:autoSpaceDN w:val="0"/>
      <w:adjustRightInd w:val="0"/>
      <w:snapToGrid w:val="0"/>
      <w:spacing w:line="320" w:lineRule="atLeast"/>
    </w:pPr>
    <w:rPr>
      <w:rFonts w:ascii="宋体"/>
      <w:kern w:val="0"/>
      <w:sz w:val="21"/>
    </w:rPr>
  </w:style>
  <w:style w:type="paragraph" w:customStyle="1" w:styleId="231">
    <w:name w:val="Table Contents"/>
    <w:basedOn w:val="2"/>
    <w:qFormat/>
    <w:uiPriority w:val="0"/>
    <w:pPr>
      <w:suppressAutoHyphens/>
      <w:jc w:val="left"/>
    </w:pPr>
    <w:rPr>
      <w:rFonts w:ascii="Times New Roman" w:eastAsia="Times New Roman"/>
      <w:kern w:val="0"/>
      <w:sz w:val="24"/>
    </w:rPr>
  </w:style>
  <w:style w:type="paragraph" w:customStyle="1" w:styleId="232">
    <w:name w:val="文档正文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233">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234">
    <w:name w:val="Table Description"/>
    <w:next w:val="1"/>
    <w:qFormat/>
    <w:uiPriority w:val="0"/>
    <w:pPr>
      <w:keepNext/>
      <w:snapToGrid w:val="0"/>
      <w:spacing w:before="160" w:after="80"/>
      <w:ind w:left="1134"/>
      <w:jc w:val="center"/>
    </w:pPr>
    <w:rPr>
      <w:rFonts w:ascii="Arial" w:hAnsi="Arial" w:eastAsia="黑体" w:cs="Times New Roman"/>
      <w:sz w:val="18"/>
      <w:lang w:val="en-US" w:eastAsia="zh-CN" w:bidi="ar-SA"/>
    </w:rPr>
  </w:style>
  <w:style w:type="paragraph" w:customStyle="1" w:styleId="235">
    <w:name w:val="文本框样式1"/>
    <w:basedOn w:val="1"/>
    <w:qFormat/>
    <w:uiPriority w:val="0"/>
    <w:pPr>
      <w:adjustRightInd w:val="0"/>
      <w:snapToGrid w:val="0"/>
      <w:spacing w:before="60" w:line="180" w:lineRule="exact"/>
      <w:jc w:val="center"/>
    </w:pPr>
    <w:rPr>
      <w:sz w:val="21"/>
    </w:rPr>
  </w:style>
  <w:style w:type="paragraph" w:customStyle="1" w:styleId="236">
    <w:name w:val="Char Char Char Char Char Char Char1"/>
    <w:basedOn w:val="18"/>
    <w:qFormat/>
    <w:uiPriority w:val="0"/>
    <w:rPr>
      <w:rFonts w:ascii="宋体" w:hAnsi="Tahoma"/>
    </w:rPr>
  </w:style>
  <w:style w:type="paragraph" w:customStyle="1" w:styleId="237">
    <w:name w:val="Char Char Char Char"/>
    <w:basedOn w:val="1"/>
    <w:qFormat/>
    <w:uiPriority w:val="0"/>
    <w:pPr>
      <w:pageBreakBefore/>
      <w:widowControl/>
      <w:spacing w:after="160" w:line="240" w:lineRule="exact"/>
      <w:jc w:val="left"/>
    </w:pPr>
    <w:rPr>
      <w:rFonts w:ascii="Verdana" w:hAnsi="Verdana"/>
      <w:kern w:val="0"/>
      <w:sz w:val="20"/>
      <w:lang w:eastAsia="en-US"/>
    </w:rPr>
  </w:style>
  <w:style w:type="paragraph" w:customStyle="1" w:styleId="238">
    <w:name w:val="样式4"/>
    <w:basedOn w:val="6"/>
    <w:qFormat/>
    <w:uiPriority w:val="0"/>
    <w:pPr>
      <w:adjustRightInd w:val="0"/>
      <w:snapToGrid w:val="0"/>
    </w:pPr>
  </w:style>
  <w:style w:type="paragraph" w:customStyle="1" w:styleId="239">
    <w:name w:val="正文（首行不缩进）"/>
    <w:basedOn w:val="1"/>
    <w:qFormat/>
    <w:uiPriority w:val="0"/>
    <w:pPr>
      <w:autoSpaceDE w:val="0"/>
      <w:autoSpaceDN w:val="0"/>
      <w:adjustRightInd w:val="0"/>
      <w:spacing w:line="360" w:lineRule="auto"/>
      <w:jc w:val="left"/>
    </w:pPr>
    <w:rPr>
      <w:kern w:val="0"/>
      <w:sz w:val="21"/>
    </w:rPr>
  </w:style>
  <w:style w:type="paragraph" w:customStyle="1" w:styleId="240">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after="240" w:line="288" w:lineRule="auto"/>
      <w:ind w:left="144" w:right="144"/>
      <w:jc w:val="center"/>
    </w:pPr>
    <w:rPr>
      <w:b/>
      <w:i/>
      <w:sz w:val="24"/>
    </w:rPr>
  </w:style>
  <w:style w:type="paragraph" w:customStyle="1" w:styleId="241">
    <w:name w:val="xl40"/>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kern w:val="0"/>
      <w:sz w:val="24"/>
    </w:rPr>
  </w:style>
  <w:style w:type="paragraph" w:customStyle="1" w:styleId="242">
    <w:name w:val="Char1 Char Char Char1"/>
    <w:basedOn w:val="1"/>
    <w:qFormat/>
    <w:uiPriority w:val="0"/>
    <w:rPr>
      <w:rFonts w:ascii="Tahoma" w:hAnsi="Tahoma"/>
      <w:sz w:val="30"/>
    </w:rPr>
  </w:style>
  <w:style w:type="paragraph" w:customStyle="1" w:styleId="243">
    <w:name w:val="彩色底纹1"/>
    <w:qFormat/>
    <w:uiPriority w:val="0"/>
    <w:rPr>
      <w:rFonts w:ascii="Times New Roman" w:hAnsi="Times New Roman" w:eastAsia="宋体" w:cs="Times New Roman"/>
      <w:kern w:val="2"/>
      <w:sz w:val="21"/>
      <w:lang w:val="en-US" w:eastAsia="zh-CN" w:bidi="ar-SA"/>
    </w:rPr>
  </w:style>
  <w:style w:type="paragraph" w:customStyle="1" w:styleId="244">
    <w:name w:val="Char Char Char Char Char Char1 Char"/>
    <w:basedOn w:val="1"/>
    <w:qFormat/>
    <w:uiPriority w:val="0"/>
    <w:pPr>
      <w:widowControl/>
      <w:spacing w:after="160" w:line="240" w:lineRule="exact"/>
      <w:jc w:val="left"/>
    </w:pPr>
    <w:rPr>
      <w:rFonts w:ascii="Verdana" w:hAnsi="Verdana"/>
      <w:kern w:val="0"/>
      <w:sz w:val="21"/>
      <w:lang w:eastAsia="en-US"/>
    </w:rPr>
  </w:style>
  <w:style w:type="paragraph" w:customStyle="1" w:styleId="245">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246">
    <w:name w:val="xl27"/>
    <w:basedOn w:val="1"/>
    <w:qFormat/>
    <w:uiPriority w:val="0"/>
    <w:pPr>
      <w:widowControl/>
      <w:pBdr>
        <w:left w:val="single" w:color="auto" w:sz="8" w:space="0"/>
        <w:bottom w:val="single" w:color="auto" w:sz="4" w:space="0"/>
        <w:right w:val="single" w:color="auto" w:sz="4" w:space="0"/>
      </w:pBdr>
      <w:spacing w:before="100" w:beforeAutospacing="1" w:after="100" w:afterAutospacing="1"/>
      <w:jc w:val="center"/>
      <w:textAlignment w:val="center"/>
    </w:pPr>
    <w:rPr>
      <w:rFonts w:ascii="宋体" w:hAnsi="宋体"/>
      <w:kern w:val="0"/>
      <w:sz w:val="21"/>
    </w:rPr>
  </w:style>
  <w:style w:type="paragraph" w:customStyle="1" w:styleId="247">
    <w:name w:val="Table Heading"/>
    <w:qFormat/>
    <w:uiPriority w:val="0"/>
    <w:pPr>
      <w:keepNext/>
      <w:snapToGrid w:val="0"/>
      <w:spacing w:before="80" w:after="80"/>
      <w:jc w:val="center"/>
    </w:pPr>
    <w:rPr>
      <w:rFonts w:ascii="Arial" w:hAnsi="Arial" w:eastAsia="黑体" w:cs="Times New Roman"/>
      <w:sz w:val="18"/>
      <w:lang w:val="en-US" w:eastAsia="zh-CN" w:bidi="ar-SA"/>
    </w:rPr>
  </w:style>
  <w:style w:type="paragraph" w:customStyle="1" w:styleId="248">
    <w:name w:val="标题3——2"/>
    <w:basedOn w:val="5"/>
    <w:next w:val="55"/>
    <w:qFormat/>
    <w:uiPriority w:val="0"/>
    <w:pPr>
      <w:tabs>
        <w:tab w:val="left" w:pos="1280"/>
        <w:tab w:val="right" w:leader="dot" w:pos="8777"/>
      </w:tabs>
      <w:spacing w:beforeLines="100" w:after="0" w:line="240" w:lineRule="auto"/>
      <w:ind w:left="851" w:hanging="851"/>
      <w:outlineLvl w:val="9"/>
    </w:pPr>
    <w:rPr>
      <w:rFonts w:ascii="黑体" w:hAnsi="宋体" w:eastAsia="黑体"/>
      <w:sz w:val="30"/>
    </w:rPr>
  </w:style>
  <w:style w:type="paragraph" w:customStyle="1" w:styleId="249">
    <w:name w:val="首行缩进"/>
    <w:basedOn w:val="1"/>
    <w:qFormat/>
    <w:uiPriority w:val="0"/>
    <w:pPr>
      <w:numPr>
        <w:ilvl w:val="0"/>
        <w:numId w:val="12"/>
      </w:numPr>
      <w:spacing w:line="360" w:lineRule="auto"/>
    </w:pPr>
    <w:rPr>
      <w:rFonts w:eastAsia="仿宋_GB2312"/>
    </w:rPr>
  </w:style>
  <w:style w:type="paragraph" w:customStyle="1" w:styleId="250">
    <w:name w:val="bt"/>
    <w:basedOn w:val="1"/>
    <w:next w:val="2"/>
    <w:qFormat/>
    <w:uiPriority w:val="0"/>
    <w:pPr>
      <w:overflowPunct w:val="0"/>
      <w:autoSpaceDE w:val="0"/>
      <w:autoSpaceDN w:val="0"/>
      <w:adjustRightInd w:val="0"/>
      <w:snapToGrid w:val="0"/>
      <w:spacing w:before="100" w:after="100" w:line="240" w:lineRule="atLeast"/>
      <w:ind w:left="2880" w:hanging="360"/>
      <w:textAlignment w:val="baseline"/>
    </w:pPr>
    <w:rPr>
      <w:rFonts w:ascii="宋体"/>
      <w:kern w:val="0"/>
      <w:sz w:val="20"/>
    </w:rPr>
  </w:style>
  <w:style w:type="table" w:customStyle="1" w:styleId="251">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59C759F-D730-49DF-95F4-C406F3583000}">
  <ds:schemaRefs/>
</ds:datastoreItem>
</file>

<file path=docProps/app.xml><?xml version="1.0" encoding="utf-8"?>
<Properties xmlns="http://schemas.openxmlformats.org/officeDocument/2006/extended-properties" xmlns:vt="http://schemas.openxmlformats.org/officeDocument/2006/docPropsVTypes">
  <Template>Normal</Template>
  <Manager>罗成</Manager>
  <Company>重庆市政府采购中心</Company>
  <Pages>12</Pages>
  <Words>2115</Words>
  <Characters>2305</Characters>
  <Lines>25</Lines>
  <Paragraphs>7</Paragraphs>
  <TotalTime>0</TotalTime>
  <ScaleCrop>false</ScaleCrop>
  <LinksUpToDate>false</LinksUpToDate>
  <CharactersWithSpaces>2325</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2019-12-16T09:16:00Z</dcterms:created>
  <dc:creator>罗成</dc:creator>
  <cp:lastModifiedBy> </cp:lastModifiedBy>
  <cp:lastPrinted>2026-08-18T07:29:52Z</cp:lastPrinted>
  <dcterms:modified xsi:type="dcterms:W3CDTF">2026-08-18T08:34:17Z</dcterms:modified>
  <dc:title>竞争性谈判文件</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KSOTemplateDocerSaveRecord">
    <vt:lpwstr>eyJoZGlkIjoiOGIxNjkyNDZjZGE2YzM3NTJjYzdmMjMwNzUyOGZlYjMiLCJ1c2VySWQiOiIzNjAxMDMyNDgifQ==</vt:lpwstr>
  </property>
  <property fmtid="{D5CDD505-2E9C-101B-9397-08002B2CF9AE}" pid="4" name="ICV">
    <vt:lpwstr>6DB0EFA21DCD4EF096099F5384C62930</vt:lpwstr>
  </property>
</Properties>
</file>